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7AA40" w14:textId="148DD643" w:rsidR="003B3ECC" w:rsidRDefault="00521503" w:rsidP="003B3ECC">
      <w:pPr>
        <w:pStyle w:val="Figure"/>
      </w:pPr>
      <w:r>
        <w:pict w14:anchorId="20CCFD8E">
          <v:shape id="_x0000_i1025" type="#_x0000_t75" style="width:320.25pt;height:127.5pt">
            <v:imagedata r:id="rId13" o:title="MS_rgb_SC_Blk_D_v"/>
          </v:shape>
        </w:pict>
      </w:r>
    </w:p>
    <w:p w14:paraId="46EB2DC5" w14:textId="77777777" w:rsidR="003B3ECC" w:rsidRDefault="003B3ECC" w:rsidP="003B3ECC">
      <w:pPr>
        <w:pStyle w:val="TableSpacing"/>
      </w:pPr>
    </w:p>
    <w:p w14:paraId="4747B436" w14:textId="2C19E88A" w:rsidR="003B3ECC" w:rsidRDefault="003B3ECC" w:rsidP="003B3ECC">
      <w:pPr>
        <w:pStyle w:val="DSTOC1-0"/>
      </w:pPr>
      <w:r>
        <w:t xml:space="preserve">Guide for </w:t>
      </w:r>
      <w:r w:rsidR="000520AC" w:rsidRPr="000520AC">
        <w:t xml:space="preserve">Microsoft System Center </w:t>
      </w:r>
      <w:r w:rsidR="001B374E">
        <w:t xml:space="preserve">2012 R2 </w:t>
      </w:r>
      <w:r w:rsidR="000520AC" w:rsidRPr="000520AC">
        <w:t>Management Pack for V</w:t>
      </w:r>
      <w:r w:rsidR="001B374E">
        <w:t>irtual Machine Manger</w:t>
      </w:r>
      <w:r w:rsidR="000520AC" w:rsidRPr="000520AC">
        <w:t xml:space="preserve"> Host and V</w:t>
      </w:r>
      <w:r w:rsidR="001B374E">
        <w:t xml:space="preserve">irtual </w:t>
      </w:r>
      <w:r w:rsidR="000520AC" w:rsidRPr="000520AC">
        <w:t>M</w:t>
      </w:r>
      <w:r w:rsidR="001B374E">
        <w:t>achine</w:t>
      </w:r>
      <w:r w:rsidR="000520AC" w:rsidRPr="000520AC">
        <w:t xml:space="preserve"> Dashboards</w:t>
      </w:r>
      <w:r w:rsidR="000520AC">
        <w:t xml:space="preserve"> </w:t>
      </w:r>
    </w:p>
    <w:p w14:paraId="24D946B3" w14:textId="77777777" w:rsidR="003B3ECC" w:rsidRDefault="003B3ECC" w:rsidP="003B3ECC">
      <w:r>
        <w:t>Microsoft Corporation</w:t>
      </w:r>
    </w:p>
    <w:p w14:paraId="3E79F4A7" w14:textId="78FAC1E2" w:rsidR="003B3ECC" w:rsidRDefault="003B3ECC" w:rsidP="003B3ECC">
      <w:r>
        <w:t xml:space="preserve">Published: </w:t>
      </w:r>
      <w:r w:rsidR="0081715B">
        <w:t>May</w:t>
      </w:r>
      <w:r w:rsidR="00FE4014">
        <w:t>, 2014</w:t>
      </w:r>
      <w:r>
        <w:t xml:space="preserve"> </w:t>
      </w:r>
    </w:p>
    <w:p w14:paraId="67AB8A46" w14:textId="108763DE" w:rsidR="003B3ECC" w:rsidRDefault="003B3ECC" w:rsidP="00033D13">
      <w:r>
        <w:t xml:space="preserve">Send feedback or suggestions about this document to </w:t>
      </w:r>
      <w:hyperlink r:id="rId14" w:history="1">
        <w:r>
          <w:rPr>
            <w:rStyle w:val="Hyperlink"/>
          </w:rPr>
          <w:t>mpgfeed@microsoft.com</w:t>
        </w:r>
      </w:hyperlink>
      <w:r>
        <w:t xml:space="preserve">. Please include the </w:t>
      </w:r>
      <w:r w:rsidR="00352D7B">
        <w:t>management pack</w:t>
      </w:r>
      <w:r>
        <w:t xml:space="preserve"> guide name with your feedback.</w:t>
      </w:r>
    </w:p>
    <w:p w14:paraId="3AE496F1" w14:textId="6CE3E3FA" w:rsidR="003B3ECC" w:rsidRDefault="003B3ECC" w:rsidP="00033D13">
      <w:r>
        <w:t xml:space="preserve">The Operations Manager team encourages you to provide feedback on the </w:t>
      </w:r>
      <w:r w:rsidR="00352D7B">
        <w:t>management pack</w:t>
      </w:r>
      <w:r>
        <w:t xml:space="preserve"> by providing a review on the </w:t>
      </w:r>
      <w:r w:rsidR="00352D7B">
        <w:t>management pack</w:t>
      </w:r>
      <w:r>
        <w:t xml:space="preserve">’s page in the </w:t>
      </w:r>
      <w:hyperlink r:id="rId15" w:history="1">
        <w:r>
          <w:rPr>
            <w:rStyle w:val="Hyperlink"/>
          </w:rPr>
          <w:t>Management Pack Catalog</w:t>
        </w:r>
      </w:hyperlink>
      <w:r>
        <w:t xml:space="preserve"> (</w:t>
      </w:r>
      <w:hyperlink r:id="rId16" w:history="1">
        <w:r w:rsidR="00033D13" w:rsidRPr="006D4E6A">
          <w:rPr>
            <w:rStyle w:val="Hyperlink"/>
            <w:szCs w:val="20"/>
          </w:rPr>
          <w:t>http://go.microsoft.com/fwlink/?LinkID=82105</w:t>
        </w:r>
      </w:hyperlink>
      <w:r>
        <w:t>).</w:t>
      </w:r>
    </w:p>
    <w:p w14:paraId="6E7F6A86" w14:textId="77777777" w:rsidR="00033D13" w:rsidRDefault="00033D13" w:rsidP="003B3ECC"/>
    <w:p w14:paraId="292681C1" w14:textId="77777777" w:rsidR="003B3ECC" w:rsidRDefault="003B3ECC" w:rsidP="003B3ECC">
      <w:pPr>
        <w:pStyle w:val="DSTOC1-0"/>
        <w:sectPr w:rsidR="003B3ECC" w:rsidSect="00FB2389">
          <w:headerReference w:type="even" r:id="rId17"/>
          <w:headerReference w:type="default" r:id="rId18"/>
          <w:footerReference w:type="even" r:id="rId19"/>
          <w:footerReference w:type="default" r:id="rId20"/>
          <w:headerReference w:type="first" r:id="rId21"/>
          <w:footerReference w:type="first" r:id="rId22"/>
          <w:pgSz w:w="12240" w:h="15840" w:code="1"/>
          <w:pgMar w:top="1440" w:right="1800" w:bottom="1440" w:left="1800" w:header="1440" w:footer="1440" w:gutter="0"/>
          <w:cols w:space="720"/>
          <w:docGrid w:linePitch="360"/>
        </w:sectPr>
      </w:pPr>
    </w:p>
    <w:p w14:paraId="454C9251" w14:textId="77777777" w:rsidR="003B3ECC" w:rsidRDefault="003B3ECC" w:rsidP="003B3ECC">
      <w:pPr>
        <w:pStyle w:val="DSTOC1-0"/>
      </w:pPr>
      <w:r>
        <w:lastRenderedPageBreak/>
        <w:t>Copyright</w:t>
      </w:r>
    </w:p>
    <w:p w14:paraId="25961906" w14:textId="77777777" w:rsidR="003B3ECC" w:rsidRDefault="003B3ECC" w:rsidP="00033D13">
      <w:r>
        <w:t>This document is provided "as-is". Information and views expressed in this document, including URL and other Internet website references, may change without notice. You bear the risk of using it.</w:t>
      </w:r>
    </w:p>
    <w:p w14:paraId="0A4ACEBA" w14:textId="77777777" w:rsidR="003B3ECC" w:rsidRDefault="003B3ECC" w:rsidP="00033D13">
      <w:r>
        <w:t>Some examples depicted herein are provided for illustration only and are fictitious. No real association or connection is intended or should be inferred.</w:t>
      </w:r>
    </w:p>
    <w:p w14:paraId="72E97D59" w14:textId="77777777" w:rsidR="003B3ECC" w:rsidRDefault="003B3ECC" w:rsidP="00033D13">
      <w:r>
        <w:t>This document does not provide you with any legal rights to any intellectual property in any Microsoft product. You may copy and use this document for your internal, reference purposes. You may modify this document for your internal, reference purposes.</w:t>
      </w:r>
    </w:p>
    <w:p w14:paraId="027ABFFD" w14:textId="77777777" w:rsidR="003B3ECC" w:rsidRDefault="003B3ECC" w:rsidP="00033D13">
      <w:r>
        <w:t>© 201</w:t>
      </w:r>
      <w:r w:rsidR="00033D13">
        <w:t>4</w:t>
      </w:r>
      <w:r>
        <w:t xml:space="preserve"> Microsoft Corporation. All rights reserved.</w:t>
      </w:r>
    </w:p>
    <w:p w14:paraId="3A23FBBE" w14:textId="77777777" w:rsidR="003B3ECC" w:rsidRDefault="003B3ECC" w:rsidP="00033D13">
      <w:r>
        <w:t xml:space="preserve">Microsoft, Active Directory, Windows, and Windows Server are trademarks of the Microsoft group of companies. </w:t>
      </w:r>
    </w:p>
    <w:p w14:paraId="117D6FA9" w14:textId="77777777" w:rsidR="003B3ECC" w:rsidRDefault="003B3ECC" w:rsidP="00033D13">
      <w:r>
        <w:t>All other trademarks are property of their respective owners.</w:t>
      </w:r>
    </w:p>
    <w:p w14:paraId="14316364" w14:textId="77777777" w:rsidR="003B3ECC" w:rsidRDefault="003B3ECC" w:rsidP="003B3ECC"/>
    <w:p w14:paraId="45BEA142" w14:textId="77777777" w:rsidR="003B3ECC" w:rsidRDefault="003B3ECC" w:rsidP="003B3ECC">
      <w:pPr>
        <w:pStyle w:val="DSTOC1-0"/>
        <w:sectPr w:rsidR="003B3ECC" w:rsidSect="00FB2389">
          <w:footerReference w:type="default" r:id="rId23"/>
          <w:pgSz w:w="12240" w:h="15840" w:code="1"/>
          <w:pgMar w:top="1440" w:right="1800" w:bottom="1440" w:left="1800" w:header="1440" w:footer="1440" w:gutter="0"/>
          <w:cols w:space="720"/>
          <w:docGrid w:linePitch="360"/>
        </w:sectPr>
      </w:pPr>
    </w:p>
    <w:p w14:paraId="3D3D4814" w14:textId="77777777" w:rsidR="003B3ECC" w:rsidRDefault="003B3ECC" w:rsidP="003B3ECC">
      <w:pPr>
        <w:pStyle w:val="DSTOC1-0"/>
      </w:pPr>
      <w:r>
        <w:lastRenderedPageBreak/>
        <w:t>Contents</w:t>
      </w:r>
    </w:p>
    <w:sdt>
      <w:sdtPr>
        <w:id w:val="1519817399"/>
        <w:docPartObj>
          <w:docPartGallery w:val="Table of Contents"/>
          <w:docPartUnique/>
        </w:docPartObj>
      </w:sdtPr>
      <w:sdtEndPr>
        <w:rPr>
          <w:b/>
          <w:bCs/>
          <w:noProof/>
        </w:rPr>
      </w:sdtEndPr>
      <w:sdtContent>
        <w:p w14:paraId="7302FEB4" w14:textId="77777777" w:rsidR="00B816F7" w:rsidRDefault="00B816F7" w:rsidP="00B816F7"/>
        <w:p w14:paraId="416156DE" w14:textId="77777777" w:rsidR="00D26725" w:rsidRDefault="00B816F7">
          <w:pPr>
            <w:pStyle w:val="TOC1"/>
            <w:tabs>
              <w:tab w:val="right" w:leader="dot" w:pos="8630"/>
            </w:tabs>
            <w:rPr>
              <w:rFonts w:eastAsiaTheme="minorEastAsia"/>
              <w:noProof/>
            </w:rPr>
          </w:pPr>
          <w:r>
            <w:fldChar w:fldCharType="begin"/>
          </w:r>
          <w:r>
            <w:instrText xml:space="preserve"> TOC \o "1-3" \h \z \u </w:instrText>
          </w:r>
          <w:r>
            <w:fldChar w:fldCharType="separate"/>
          </w:r>
          <w:hyperlink w:anchor="_Toc387246408" w:history="1">
            <w:r w:rsidR="00D26725" w:rsidRPr="00CB7A99">
              <w:rPr>
                <w:rStyle w:val="Hyperlink"/>
                <w:noProof/>
              </w:rPr>
              <w:t>Guide for Microsoft System Center Management Pack for VMM Host and VM Dashboards</w:t>
            </w:r>
            <w:r w:rsidR="00D26725">
              <w:rPr>
                <w:noProof/>
                <w:webHidden/>
              </w:rPr>
              <w:tab/>
            </w:r>
            <w:r w:rsidR="00D26725">
              <w:rPr>
                <w:noProof/>
                <w:webHidden/>
              </w:rPr>
              <w:fldChar w:fldCharType="begin"/>
            </w:r>
            <w:r w:rsidR="00D26725">
              <w:rPr>
                <w:noProof/>
                <w:webHidden/>
              </w:rPr>
              <w:instrText xml:space="preserve"> PAGEREF _Toc387246408 \h </w:instrText>
            </w:r>
            <w:r w:rsidR="00D26725">
              <w:rPr>
                <w:noProof/>
                <w:webHidden/>
              </w:rPr>
            </w:r>
            <w:r w:rsidR="00D26725">
              <w:rPr>
                <w:noProof/>
                <w:webHidden/>
              </w:rPr>
              <w:fldChar w:fldCharType="separate"/>
            </w:r>
            <w:r w:rsidR="00D26725">
              <w:rPr>
                <w:noProof/>
                <w:webHidden/>
              </w:rPr>
              <w:t>4</w:t>
            </w:r>
            <w:r w:rsidR="00D26725">
              <w:rPr>
                <w:noProof/>
                <w:webHidden/>
              </w:rPr>
              <w:fldChar w:fldCharType="end"/>
            </w:r>
          </w:hyperlink>
        </w:p>
        <w:p w14:paraId="4E4E5FEF" w14:textId="77777777" w:rsidR="00D26725" w:rsidRDefault="00521503">
          <w:pPr>
            <w:pStyle w:val="TOC2"/>
            <w:tabs>
              <w:tab w:val="right" w:leader="dot" w:pos="8630"/>
            </w:tabs>
            <w:rPr>
              <w:rFonts w:eastAsiaTheme="minorEastAsia"/>
              <w:noProof/>
            </w:rPr>
          </w:pPr>
          <w:hyperlink w:anchor="_Toc387246409" w:history="1">
            <w:r w:rsidR="00D26725" w:rsidRPr="00CB7A99">
              <w:rPr>
                <w:rStyle w:val="Hyperlink"/>
                <w:noProof/>
              </w:rPr>
              <w:t>Guide History</w:t>
            </w:r>
            <w:r w:rsidR="00D26725">
              <w:rPr>
                <w:noProof/>
                <w:webHidden/>
              </w:rPr>
              <w:tab/>
            </w:r>
            <w:r w:rsidR="00D26725">
              <w:rPr>
                <w:noProof/>
                <w:webHidden/>
              </w:rPr>
              <w:fldChar w:fldCharType="begin"/>
            </w:r>
            <w:r w:rsidR="00D26725">
              <w:rPr>
                <w:noProof/>
                <w:webHidden/>
              </w:rPr>
              <w:instrText xml:space="preserve"> PAGEREF _Toc387246409 \h </w:instrText>
            </w:r>
            <w:r w:rsidR="00D26725">
              <w:rPr>
                <w:noProof/>
                <w:webHidden/>
              </w:rPr>
            </w:r>
            <w:r w:rsidR="00D26725">
              <w:rPr>
                <w:noProof/>
                <w:webHidden/>
              </w:rPr>
              <w:fldChar w:fldCharType="separate"/>
            </w:r>
            <w:r w:rsidR="00D26725">
              <w:rPr>
                <w:noProof/>
                <w:webHidden/>
              </w:rPr>
              <w:t>4</w:t>
            </w:r>
            <w:r w:rsidR="00D26725">
              <w:rPr>
                <w:noProof/>
                <w:webHidden/>
              </w:rPr>
              <w:fldChar w:fldCharType="end"/>
            </w:r>
          </w:hyperlink>
        </w:p>
        <w:p w14:paraId="2FC33322" w14:textId="77777777" w:rsidR="00D26725" w:rsidRDefault="00521503">
          <w:pPr>
            <w:pStyle w:val="TOC2"/>
            <w:tabs>
              <w:tab w:val="right" w:leader="dot" w:pos="8630"/>
            </w:tabs>
            <w:rPr>
              <w:rFonts w:eastAsiaTheme="minorEastAsia"/>
              <w:noProof/>
            </w:rPr>
          </w:pPr>
          <w:hyperlink w:anchor="_Toc387246410" w:history="1">
            <w:r w:rsidR="00D26725" w:rsidRPr="00CB7A99">
              <w:rPr>
                <w:rStyle w:val="Hyperlink"/>
                <w:noProof/>
              </w:rPr>
              <w:t>Getting started</w:t>
            </w:r>
            <w:r w:rsidR="00D26725">
              <w:rPr>
                <w:noProof/>
                <w:webHidden/>
              </w:rPr>
              <w:tab/>
            </w:r>
            <w:r w:rsidR="00D26725">
              <w:rPr>
                <w:noProof/>
                <w:webHidden/>
              </w:rPr>
              <w:fldChar w:fldCharType="begin"/>
            </w:r>
            <w:r w:rsidR="00D26725">
              <w:rPr>
                <w:noProof/>
                <w:webHidden/>
              </w:rPr>
              <w:instrText xml:space="preserve"> PAGEREF _Toc387246410 \h </w:instrText>
            </w:r>
            <w:r w:rsidR="00D26725">
              <w:rPr>
                <w:noProof/>
                <w:webHidden/>
              </w:rPr>
            </w:r>
            <w:r w:rsidR="00D26725">
              <w:rPr>
                <w:noProof/>
                <w:webHidden/>
              </w:rPr>
              <w:fldChar w:fldCharType="separate"/>
            </w:r>
            <w:r w:rsidR="00D26725">
              <w:rPr>
                <w:noProof/>
                <w:webHidden/>
              </w:rPr>
              <w:t>4</w:t>
            </w:r>
            <w:r w:rsidR="00D26725">
              <w:rPr>
                <w:noProof/>
                <w:webHidden/>
              </w:rPr>
              <w:fldChar w:fldCharType="end"/>
            </w:r>
          </w:hyperlink>
        </w:p>
        <w:p w14:paraId="6E8D7AFD" w14:textId="77777777" w:rsidR="00D26725" w:rsidRDefault="00521503">
          <w:pPr>
            <w:pStyle w:val="TOC3"/>
            <w:tabs>
              <w:tab w:val="right" w:leader="dot" w:pos="8630"/>
            </w:tabs>
            <w:rPr>
              <w:rFonts w:eastAsiaTheme="minorEastAsia"/>
              <w:noProof/>
            </w:rPr>
          </w:pPr>
          <w:hyperlink w:anchor="_Toc387246411" w:history="1">
            <w:r w:rsidR="00D26725" w:rsidRPr="00CB7A99">
              <w:rPr>
                <w:rStyle w:val="Hyperlink"/>
                <w:noProof/>
              </w:rPr>
              <w:t>Supported Configurations</w:t>
            </w:r>
            <w:r w:rsidR="00D26725">
              <w:rPr>
                <w:noProof/>
                <w:webHidden/>
              </w:rPr>
              <w:tab/>
            </w:r>
            <w:r w:rsidR="00D26725">
              <w:rPr>
                <w:noProof/>
                <w:webHidden/>
              </w:rPr>
              <w:fldChar w:fldCharType="begin"/>
            </w:r>
            <w:r w:rsidR="00D26725">
              <w:rPr>
                <w:noProof/>
                <w:webHidden/>
              </w:rPr>
              <w:instrText xml:space="preserve"> PAGEREF _Toc387246411 \h </w:instrText>
            </w:r>
            <w:r w:rsidR="00D26725">
              <w:rPr>
                <w:noProof/>
                <w:webHidden/>
              </w:rPr>
            </w:r>
            <w:r w:rsidR="00D26725">
              <w:rPr>
                <w:noProof/>
                <w:webHidden/>
              </w:rPr>
              <w:fldChar w:fldCharType="separate"/>
            </w:r>
            <w:r w:rsidR="00D26725">
              <w:rPr>
                <w:noProof/>
                <w:webHidden/>
              </w:rPr>
              <w:t>4</w:t>
            </w:r>
            <w:r w:rsidR="00D26725">
              <w:rPr>
                <w:noProof/>
                <w:webHidden/>
              </w:rPr>
              <w:fldChar w:fldCharType="end"/>
            </w:r>
          </w:hyperlink>
        </w:p>
        <w:p w14:paraId="44B41B5E" w14:textId="1526A734" w:rsidR="00D26725" w:rsidRDefault="00521503">
          <w:pPr>
            <w:pStyle w:val="TOC3"/>
            <w:tabs>
              <w:tab w:val="right" w:leader="dot" w:pos="8630"/>
            </w:tabs>
            <w:rPr>
              <w:rFonts w:eastAsiaTheme="minorEastAsia"/>
              <w:noProof/>
            </w:rPr>
          </w:pPr>
          <w:hyperlink w:anchor="_Toc387246412" w:history="1">
            <w:r w:rsidR="00352D7B">
              <w:rPr>
                <w:rStyle w:val="Hyperlink"/>
                <w:noProof/>
              </w:rPr>
              <w:t>Management pack</w:t>
            </w:r>
            <w:r w:rsidR="00D26725" w:rsidRPr="00CB7A99">
              <w:rPr>
                <w:rStyle w:val="Hyperlink"/>
                <w:noProof/>
              </w:rPr>
              <w:t xml:space="preserve"> Scope</w:t>
            </w:r>
            <w:r w:rsidR="00D26725">
              <w:rPr>
                <w:noProof/>
                <w:webHidden/>
              </w:rPr>
              <w:tab/>
            </w:r>
            <w:r w:rsidR="00D26725">
              <w:rPr>
                <w:noProof/>
                <w:webHidden/>
              </w:rPr>
              <w:fldChar w:fldCharType="begin"/>
            </w:r>
            <w:r w:rsidR="00D26725">
              <w:rPr>
                <w:noProof/>
                <w:webHidden/>
              </w:rPr>
              <w:instrText xml:space="preserve"> PAGEREF _Toc387246412 \h </w:instrText>
            </w:r>
            <w:r w:rsidR="00D26725">
              <w:rPr>
                <w:noProof/>
                <w:webHidden/>
              </w:rPr>
            </w:r>
            <w:r w:rsidR="00D26725">
              <w:rPr>
                <w:noProof/>
                <w:webHidden/>
              </w:rPr>
              <w:fldChar w:fldCharType="separate"/>
            </w:r>
            <w:r w:rsidR="00D26725">
              <w:rPr>
                <w:noProof/>
                <w:webHidden/>
              </w:rPr>
              <w:t>4</w:t>
            </w:r>
            <w:r w:rsidR="00D26725">
              <w:rPr>
                <w:noProof/>
                <w:webHidden/>
              </w:rPr>
              <w:fldChar w:fldCharType="end"/>
            </w:r>
          </w:hyperlink>
        </w:p>
        <w:p w14:paraId="4C8ACEDF" w14:textId="77777777" w:rsidR="00D26725" w:rsidRDefault="00521503">
          <w:pPr>
            <w:pStyle w:val="TOC3"/>
            <w:tabs>
              <w:tab w:val="right" w:leader="dot" w:pos="8630"/>
            </w:tabs>
            <w:rPr>
              <w:rFonts w:eastAsiaTheme="minorEastAsia"/>
              <w:noProof/>
            </w:rPr>
          </w:pPr>
          <w:hyperlink w:anchor="_Toc387246413" w:history="1">
            <w:r w:rsidR="00D26725" w:rsidRPr="00CB7A99">
              <w:rPr>
                <w:rStyle w:val="Hyperlink"/>
                <w:noProof/>
              </w:rPr>
              <w:t>Prerequisites</w:t>
            </w:r>
            <w:r w:rsidR="00D26725">
              <w:rPr>
                <w:noProof/>
                <w:webHidden/>
              </w:rPr>
              <w:tab/>
            </w:r>
            <w:r w:rsidR="00D26725">
              <w:rPr>
                <w:noProof/>
                <w:webHidden/>
              </w:rPr>
              <w:fldChar w:fldCharType="begin"/>
            </w:r>
            <w:r w:rsidR="00D26725">
              <w:rPr>
                <w:noProof/>
                <w:webHidden/>
              </w:rPr>
              <w:instrText xml:space="preserve"> PAGEREF _Toc387246413 \h </w:instrText>
            </w:r>
            <w:r w:rsidR="00D26725">
              <w:rPr>
                <w:noProof/>
                <w:webHidden/>
              </w:rPr>
            </w:r>
            <w:r w:rsidR="00D26725">
              <w:rPr>
                <w:noProof/>
                <w:webHidden/>
              </w:rPr>
              <w:fldChar w:fldCharType="separate"/>
            </w:r>
            <w:r w:rsidR="00D26725">
              <w:rPr>
                <w:noProof/>
                <w:webHidden/>
              </w:rPr>
              <w:t>5</w:t>
            </w:r>
            <w:r w:rsidR="00D26725">
              <w:rPr>
                <w:noProof/>
                <w:webHidden/>
              </w:rPr>
              <w:fldChar w:fldCharType="end"/>
            </w:r>
          </w:hyperlink>
        </w:p>
        <w:p w14:paraId="042F262B" w14:textId="3D432606" w:rsidR="00D26725" w:rsidRDefault="00521503">
          <w:pPr>
            <w:pStyle w:val="TOC3"/>
            <w:tabs>
              <w:tab w:val="right" w:leader="dot" w:pos="8630"/>
            </w:tabs>
            <w:rPr>
              <w:rFonts w:eastAsiaTheme="minorEastAsia"/>
              <w:noProof/>
            </w:rPr>
          </w:pPr>
          <w:hyperlink w:anchor="_Toc387246414" w:history="1">
            <w:r w:rsidR="00D26725" w:rsidRPr="00CB7A99">
              <w:rPr>
                <w:rStyle w:val="Hyperlink"/>
                <w:noProof/>
              </w:rPr>
              <w:t xml:space="preserve">Files in this </w:t>
            </w:r>
            <w:r w:rsidR="00352D7B">
              <w:rPr>
                <w:rStyle w:val="Hyperlink"/>
                <w:noProof/>
              </w:rPr>
              <w:t>Management pack</w:t>
            </w:r>
            <w:r w:rsidR="00D26725">
              <w:rPr>
                <w:noProof/>
                <w:webHidden/>
              </w:rPr>
              <w:tab/>
            </w:r>
            <w:r w:rsidR="00D26725">
              <w:rPr>
                <w:noProof/>
                <w:webHidden/>
              </w:rPr>
              <w:fldChar w:fldCharType="begin"/>
            </w:r>
            <w:r w:rsidR="00D26725">
              <w:rPr>
                <w:noProof/>
                <w:webHidden/>
              </w:rPr>
              <w:instrText xml:space="preserve"> PAGEREF _Toc387246414 \h </w:instrText>
            </w:r>
            <w:r w:rsidR="00D26725">
              <w:rPr>
                <w:noProof/>
                <w:webHidden/>
              </w:rPr>
            </w:r>
            <w:r w:rsidR="00D26725">
              <w:rPr>
                <w:noProof/>
                <w:webHidden/>
              </w:rPr>
              <w:fldChar w:fldCharType="separate"/>
            </w:r>
            <w:r w:rsidR="00D26725">
              <w:rPr>
                <w:noProof/>
                <w:webHidden/>
              </w:rPr>
              <w:t>5</w:t>
            </w:r>
            <w:r w:rsidR="00D26725">
              <w:rPr>
                <w:noProof/>
                <w:webHidden/>
              </w:rPr>
              <w:fldChar w:fldCharType="end"/>
            </w:r>
          </w:hyperlink>
        </w:p>
        <w:p w14:paraId="1FD7FB57" w14:textId="77777777" w:rsidR="00D26725" w:rsidRDefault="00521503">
          <w:pPr>
            <w:pStyle w:val="TOC3"/>
            <w:tabs>
              <w:tab w:val="right" w:leader="dot" w:pos="8630"/>
            </w:tabs>
            <w:rPr>
              <w:rFonts w:eastAsiaTheme="minorEastAsia"/>
              <w:noProof/>
            </w:rPr>
          </w:pPr>
          <w:hyperlink w:anchor="_Toc387246415" w:history="1">
            <w:r w:rsidR="00D26725" w:rsidRPr="00CB7A99">
              <w:rPr>
                <w:rStyle w:val="Hyperlink"/>
                <w:noProof/>
              </w:rPr>
              <w:t>Mandatory Configuration</w:t>
            </w:r>
            <w:r w:rsidR="00D26725">
              <w:rPr>
                <w:noProof/>
                <w:webHidden/>
              </w:rPr>
              <w:tab/>
            </w:r>
            <w:r w:rsidR="00D26725">
              <w:rPr>
                <w:noProof/>
                <w:webHidden/>
              </w:rPr>
              <w:fldChar w:fldCharType="begin"/>
            </w:r>
            <w:r w:rsidR="00D26725">
              <w:rPr>
                <w:noProof/>
                <w:webHidden/>
              </w:rPr>
              <w:instrText xml:space="preserve"> PAGEREF _Toc387246415 \h </w:instrText>
            </w:r>
            <w:r w:rsidR="00D26725">
              <w:rPr>
                <w:noProof/>
                <w:webHidden/>
              </w:rPr>
            </w:r>
            <w:r w:rsidR="00D26725">
              <w:rPr>
                <w:noProof/>
                <w:webHidden/>
              </w:rPr>
              <w:fldChar w:fldCharType="separate"/>
            </w:r>
            <w:r w:rsidR="00D26725">
              <w:rPr>
                <w:noProof/>
                <w:webHidden/>
              </w:rPr>
              <w:t>5</w:t>
            </w:r>
            <w:r w:rsidR="00D26725">
              <w:rPr>
                <w:noProof/>
                <w:webHidden/>
              </w:rPr>
              <w:fldChar w:fldCharType="end"/>
            </w:r>
          </w:hyperlink>
        </w:p>
        <w:p w14:paraId="3BD20987" w14:textId="77777777" w:rsidR="00D26725" w:rsidRDefault="00521503">
          <w:pPr>
            <w:pStyle w:val="TOC2"/>
            <w:tabs>
              <w:tab w:val="right" w:leader="dot" w:pos="8630"/>
            </w:tabs>
            <w:rPr>
              <w:rFonts w:eastAsiaTheme="minorEastAsia"/>
              <w:noProof/>
            </w:rPr>
          </w:pPr>
          <w:hyperlink w:anchor="_Toc387246416" w:history="1">
            <w:r w:rsidR="00D26725" w:rsidRPr="00CB7A99">
              <w:rPr>
                <w:rStyle w:val="Hyperlink"/>
                <w:noProof/>
              </w:rPr>
              <w:t>Viewing Information in the Operations Manager Console</w:t>
            </w:r>
            <w:r w:rsidR="00D26725">
              <w:rPr>
                <w:noProof/>
                <w:webHidden/>
              </w:rPr>
              <w:tab/>
            </w:r>
            <w:r w:rsidR="00D26725">
              <w:rPr>
                <w:noProof/>
                <w:webHidden/>
              </w:rPr>
              <w:fldChar w:fldCharType="begin"/>
            </w:r>
            <w:r w:rsidR="00D26725">
              <w:rPr>
                <w:noProof/>
                <w:webHidden/>
              </w:rPr>
              <w:instrText xml:space="preserve"> PAGEREF _Toc387246416 \h </w:instrText>
            </w:r>
            <w:r w:rsidR="00D26725">
              <w:rPr>
                <w:noProof/>
                <w:webHidden/>
              </w:rPr>
            </w:r>
            <w:r w:rsidR="00D26725">
              <w:rPr>
                <w:noProof/>
                <w:webHidden/>
              </w:rPr>
              <w:fldChar w:fldCharType="separate"/>
            </w:r>
            <w:r w:rsidR="00D26725">
              <w:rPr>
                <w:noProof/>
                <w:webHidden/>
              </w:rPr>
              <w:t>6</w:t>
            </w:r>
            <w:r w:rsidR="00D26725">
              <w:rPr>
                <w:noProof/>
                <w:webHidden/>
              </w:rPr>
              <w:fldChar w:fldCharType="end"/>
            </w:r>
          </w:hyperlink>
        </w:p>
        <w:p w14:paraId="03C4607B" w14:textId="77777777" w:rsidR="00D26725" w:rsidRDefault="00521503">
          <w:pPr>
            <w:pStyle w:val="TOC3"/>
            <w:tabs>
              <w:tab w:val="right" w:leader="dot" w:pos="8630"/>
            </w:tabs>
            <w:rPr>
              <w:rFonts w:eastAsiaTheme="minorEastAsia"/>
              <w:noProof/>
            </w:rPr>
          </w:pPr>
          <w:hyperlink w:anchor="_Toc387246417" w:history="1">
            <w:r w:rsidR="00D26725" w:rsidRPr="00CB7A99">
              <w:rPr>
                <w:rStyle w:val="Hyperlink"/>
                <w:noProof/>
              </w:rPr>
              <w:t>Views and dashboards</w:t>
            </w:r>
            <w:r w:rsidR="00D26725">
              <w:rPr>
                <w:noProof/>
                <w:webHidden/>
              </w:rPr>
              <w:tab/>
            </w:r>
            <w:r w:rsidR="00D26725">
              <w:rPr>
                <w:noProof/>
                <w:webHidden/>
              </w:rPr>
              <w:fldChar w:fldCharType="begin"/>
            </w:r>
            <w:r w:rsidR="00D26725">
              <w:rPr>
                <w:noProof/>
                <w:webHidden/>
              </w:rPr>
              <w:instrText xml:space="preserve"> PAGEREF _Toc387246417 \h </w:instrText>
            </w:r>
            <w:r w:rsidR="00D26725">
              <w:rPr>
                <w:noProof/>
                <w:webHidden/>
              </w:rPr>
            </w:r>
            <w:r w:rsidR="00D26725">
              <w:rPr>
                <w:noProof/>
                <w:webHidden/>
              </w:rPr>
              <w:fldChar w:fldCharType="separate"/>
            </w:r>
            <w:r w:rsidR="00D26725">
              <w:rPr>
                <w:noProof/>
                <w:webHidden/>
              </w:rPr>
              <w:t>6</w:t>
            </w:r>
            <w:r w:rsidR="00D26725">
              <w:rPr>
                <w:noProof/>
                <w:webHidden/>
              </w:rPr>
              <w:fldChar w:fldCharType="end"/>
            </w:r>
          </w:hyperlink>
        </w:p>
        <w:p w14:paraId="1FB5F965" w14:textId="77777777" w:rsidR="00D26725" w:rsidRDefault="00521503">
          <w:pPr>
            <w:pStyle w:val="TOC3"/>
            <w:tabs>
              <w:tab w:val="right" w:leader="dot" w:pos="8630"/>
            </w:tabs>
            <w:rPr>
              <w:rFonts w:eastAsiaTheme="minorEastAsia"/>
              <w:noProof/>
            </w:rPr>
          </w:pPr>
          <w:hyperlink w:anchor="_Toc387246418" w:history="1">
            <w:r w:rsidR="00D26725" w:rsidRPr="00CB7A99">
              <w:rPr>
                <w:rStyle w:val="Hyperlink"/>
                <w:noProof/>
              </w:rPr>
              <w:t>Dashboards</w:t>
            </w:r>
            <w:r w:rsidR="00D26725">
              <w:rPr>
                <w:noProof/>
                <w:webHidden/>
              </w:rPr>
              <w:tab/>
            </w:r>
            <w:r w:rsidR="00D26725">
              <w:rPr>
                <w:noProof/>
                <w:webHidden/>
              </w:rPr>
              <w:fldChar w:fldCharType="begin"/>
            </w:r>
            <w:r w:rsidR="00D26725">
              <w:rPr>
                <w:noProof/>
                <w:webHidden/>
              </w:rPr>
              <w:instrText xml:space="preserve"> PAGEREF _Toc387246418 \h </w:instrText>
            </w:r>
            <w:r w:rsidR="00D26725">
              <w:rPr>
                <w:noProof/>
                <w:webHidden/>
              </w:rPr>
            </w:r>
            <w:r w:rsidR="00D26725">
              <w:rPr>
                <w:noProof/>
                <w:webHidden/>
              </w:rPr>
              <w:fldChar w:fldCharType="separate"/>
            </w:r>
            <w:r w:rsidR="00D26725">
              <w:rPr>
                <w:noProof/>
                <w:webHidden/>
              </w:rPr>
              <w:t>6</w:t>
            </w:r>
            <w:r w:rsidR="00D26725">
              <w:rPr>
                <w:noProof/>
                <w:webHidden/>
              </w:rPr>
              <w:fldChar w:fldCharType="end"/>
            </w:r>
          </w:hyperlink>
        </w:p>
        <w:p w14:paraId="232D5FB3" w14:textId="77777777" w:rsidR="00D26725" w:rsidRDefault="00521503">
          <w:pPr>
            <w:pStyle w:val="TOC2"/>
            <w:tabs>
              <w:tab w:val="right" w:leader="dot" w:pos="8630"/>
            </w:tabs>
            <w:rPr>
              <w:rFonts w:eastAsiaTheme="minorEastAsia"/>
              <w:noProof/>
            </w:rPr>
          </w:pPr>
          <w:hyperlink w:anchor="_Toc387246419" w:history="1">
            <w:r w:rsidR="00D26725" w:rsidRPr="00CB7A99">
              <w:rPr>
                <w:rStyle w:val="Hyperlink"/>
                <w:noProof/>
              </w:rPr>
              <w:t>Links</w:t>
            </w:r>
            <w:r w:rsidR="00D26725">
              <w:rPr>
                <w:noProof/>
                <w:webHidden/>
              </w:rPr>
              <w:tab/>
            </w:r>
            <w:r w:rsidR="00D26725">
              <w:rPr>
                <w:noProof/>
                <w:webHidden/>
              </w:rPr>
              <w:fldChar w:fldCharType="begin"/>
            </w:r>
            <w:r w:rsidR="00D26725">
              <w:rPr>
                <w:noProof/>
                <w:webHidden/>
              </w:rPr>
              <w:instrText xml:space="preserve"> PAGEREF _Toc387246419 \h </w:instrText>
            </w:r>
            <w:r w:rsidR="00D26725">
              <w:rPr>
                <w:noProof/>
                <w:webHidden/>
              </w:rPr>
            </w:r>
            <w:r w:rsidR="00D26725">
              <w:rPr>
                <w:noProof/>
                <w:webHidden/>
              </w:rPr>
              <w:fldChar w:fldCharType="separate"/>
            </w:r>
            <w:r w:rsidR="00D26725">
              <w:rPr>
                <w:noProof/>
                <w:webHidden/>
              </w:rPr>
              <w:t>12</w:t>
            </w:r>
            <w:r w:rsidR="00D26725">
              <w:rPr>
                <w:noProof/>
                <w:webHidden/>
              </w:rPr>
              <w:fldChar w:fldCharType="end"/>
            </w:r>
          </w:hyperlink>
        </w:p>
        <w:p w14:paraId="72F7E591" w14:textId="77777777" w:rsidR="00B816F7" w:rsidRDefault="00B816F7">
          <w:r>
            <w:rPr>
              <w:b/>
              <w:bCs/>
              <w:noProof/>
            </w:rPr>
            <w:fldChar w:fldCharType="end"/>
          </w:r>
        </w:p>
      </w:sdtContent>
    </w:sdt>
    <w:p w14:paraId="2B2EE566" w14:textId="77777777" w:rsidR="00E43C80" w:rsidRDefault="00E43C80" w:rsidP="0075788A">
      <w:pPr>
        <w:pStyle w:val="TOC1"/>
        <w:tabs>
          <w:tab w:val="right" w:leader="dot" w:pos="8630"/>
        </w:tabs>
      </w:pPr>
    </w:p>
    <w:p w14:paraId="412343B6" w14:textId="77777777" w:rsidR="003B3ECC" w:rsidRDefault="003B3ECC" w:rsidP="003B3ECC"/>
    <w:p w14:paraId="00E965CD" w14:textId="77777777" w:rsidR="00B816F7" w:rsidRDefault="00B816F7" w:rsidP="003B3ECC">
      <w:pPr>
        <w:sectPr w:rsidR="00B816F7" w:rsidSect="00FB2389">
          <w:footerReference w:type="default" r:id="rId24"/>
          <w:type w:val="oddPage"/>
          <w:pgSz w:w="12240" w:h="15840" w:code="1"/>
          <w:pgMar w:top="1440" w:right="1800" w:bottom="1440" w:left="1800" w:header="1440" w:footer="1440" w:gutter="0"/>
          <w:cols w:space="720"/>
          <w:docGrid w:linePitch="360"/>
        </w:sectPr>
      </w:pPr>
    </w:p>
    <w:p w14:paraId="14F3244B" w14:textId="652F63AF" w:rsidR="003B3ECC" w:rsidRPr="00E43C80" w:rsidRDefault="003B3ECC" w:rsidP="000520AC">
      <w:pPr>
        <w:pStyle w:val="Heading1"/>
      </w:pPr>
      <w:bookmarkStart w:id="0" w:name="_Toc384659796"/>
      <w:bookmarkStart w:id="1" w:name="_Toc387246408"/>
      <w:r w:rsidRPr="00E43C80">
        <w:lastRenderedPageBreak/>
        <w:t xml:space="preserve">Guide for </w:t>
      </w:r>
      <w:bookmarkStart w:id="2" w:name="z75c4f0c1ac0c4541afcddc6d942746cc"/>
      <w:bookmarkEnd w:id="0"/>
      <w:bookmarkEnd w:id="2"/>
      <w:r w:rsidR="000520AC" w:rsidRPr="000520AC">
        <w:t>Microsoft System Center Management Pack for VMM Host and VM Dashboards</w:t>
      </w:r>
      <w:bookmarkEnd w:id="1"/>
      <w:r w:rsidR="000520AC" w:rsidRPr="000520AC">
        <w:t xml:space="preserve"> </w:t>
      </w:r>
    </w:p>
    <w:p w14:paraId="4EC41B47" w14:textId="77777777" w:rsidR="003B3ECC" w:rsidRDefault="003B3ECC" w:rsidP="003B3ECC">
      <w:r>
        <w:t xml:space="preserve">This guide was written based on version </w:t>
      </w:r>
      <w:r w:rsidR="00A23170">
        <w:t>1</w:t>
      </w:r>
      <w:r w:rsidR="00033D13">
        <w:t>.</w:t>
      </w:r>
      <w:r w:rsidR="00A23170">
        <w:t>0</w:t>
      </w:r>
      <w:r w:rsidR="00033D13">
        <w:t>.0.0</w:t>
      </w:r>
      <w:r>
        <w:t xml:space="preserve"> of the </w:t>
      </w:r>
      <w:r w:rsidR="000520AC" w:rsidRPr="000520AC">
        <w:t>Microsoft System Center Management Pack for VMM Host and VM Dashboards</w:t>
      </w:r>
      <w:r w:rsidR="00A23170" w:rsidRPr="00A23170">
        <w:t xml:space="preserve"> Management Pack</w:t>
      </w:r>
      <w:r>
        <w:t>.</w:t>
      </w:r>
    </w:p>
    <w:p w14:paraId="54574374" w14:textId="77777777" w:rsidR="003B3ECC" w:rsidRDefault="003B3ECC" w:rsidP="00A6592D">
      <w:pPr>
        <w:pStyle w:val="Heading2"/>
      </w:pPr>
      <w:bookmarkStart w:id="3" w:name="_Toc387246409"/>
      <w:r>
        <w:t>Guide History</w:t>
      </w:r>
      <w:bookmarkEnd w:id="3"/>
    </w:p>
    <w:p w14:paraId="32C39468"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3"/>
        <w:gridCol w:w="4307"/>
      </w:tblGrid>
      <w:tr w:rsidR="003B3ECC" w14:paraId="465E265B" w14:textId="77777777" w:rsidTr="00FB2389">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4211667" w14:textId="77777777" w:rsidR="003B3ECC" w:rsidRPr="00FB2389" w:rsidRDefault="003B3ECC" w:rsidP="00FB2389">
            <w:pPr>
              <w:keepNext/>
              <w:rPr>
                <w:b/>
                <w:sz w:val="18"/>
                <w:szCs w:val="18"/>
              </w:rPr>
            </w:pPr>
            <w:r w:rsidRPr="00FB2389">
              <w:rPr>
                <w:b/>
                <w:sz w:val="18"/>
                <w:szCs w:val="18"/>
              </w:rPr>
              <w:t>Release Date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4651EDF" w14:textId="77777777" w:rsidR="003B3ECC" w:rsidRPr="00FB2389" w:rsidRDefault="003B3ECC" w:rsidP="00FB2389">
            <w:pPr>
              <w:keepNext/>
              <w:rPr>
                <w:b/>
                <w:sz w:val="18"/>
                <w:szCs w:val="18"/>
              </w:rPr>
            </w:pPr>
            <w:r w:rsidRPr="00FB2389">
              <w:rPr>
                <w:b/>
                <w:sz w:val="18"/>
                <w:szCs w:val="18"/>
              </w:rPr>
              <w:t>Changes</w:t>
            </w:r>
          </w:p>
        </w:tc>
      </w:tr>
      <w:tr w:rsidR="003B3ECC" w14:paraId="0B4995B2" w14:textId="77777777" w:rsidTr="00FB2389">
        <w:tc>
          <w:tcPr>
            <w:tcW w:w="4428" w:type="dxa"/>
            <w:shd w:val="clear" w:color="auto" w:fill="auto"/>
          </w:tcPr>
          <w:p w14:paraId="24F246A1" w14:textId="77777777" w:rsidR="003B3ECC" w:rsidRDefault="00A23170" w:rsidP="00FB2389">
            <w:r>
              <w:t>May</w:t>
            </w:r>
            <w:r w:rsidR="00FE4014">
              <w:t>, 2014</w:t>
            </w:r>
          </w:p>
        </w:tc>
        <w:tc>
          <w:tcPr>
            <w:tcW w:w="4428" w:type="dxa"/>
            <w:shd w:val="clear" w:color="auto" w:fill="auto"/>
          </w:tcPr>
          <w:p w14:paraId="7D8C5298" w14:textId="77777777" w:rsidR="003B3ECC" w:rsidRDefault="003B3ECC" w:rsidP="00FB2389">
            <w:r>
              <w:t>Original release of this guide</w:t>
            </w:r>
          </w:p>
        </w:tc>
      </w:tr>
    </w:tbl>
    <w:p w14:paraId="21008689" w14:textId="77777777" w:rsidR="003B3ECC" w:rsidRDefault="003B3ECC" w:rsidP="003B3ECC">
      <w:pPr>
        <w:pStyle w:val="TableSpacing"/>
      </w:pPr>
    </w:p>
    <w:p w14:paraId="2C360A71" w14:textId="77777777" w:rsidR="00A6592D" w:rsidRDefault="00A6592D" w:rsidP="00A6592D">
      <w:pPr>
        <w:pStyle w:val="Heading2"/>
      </w:pPr>
      <w:bookmarkStart w:id="4" w:name="_Toc387246410"/>
      <w:r>
        <w:t>Getting started</w:t>
      </w:r>
      <w:bookmarkEnd w:id="4"/>
    </w:p>
    <w:p w14:paraId="303B4E45" w14:textId="77777777" w:rsidR="00134BF9" w:rsidRDefault="00134BF9" w:rsidP="00134BF9">
      <w:r>
        <w:t>In this section:</w:t>
      </w:r>
    </w:p>
    <w:p w14:paraId="6E366FE6" w14:textId="77777777" w:rsidR="00134BF9" w:rsidRPr="00134BF9" w:rsidRDefault="00134BF9" w:rsidP="00EF16FB">
      <w:pPr>
        <w:numPr>
          <w:ilvl w:val="0"/>
          <w:numId w:val="14"/>
        </w:numPr>
        <w:rPr>
          <w:rStyle w:val="Link"/>
          <w:color w:val="auto"/>
        </w:rPr>
      </w:pPr>
      <w:r w:rsidRPr="00134BF9">
        <w:rPr>
          <w:rStyle w:val="Link"/>
        </w:rPr>
        <w:fldChar w:fldCharType="begin"/>
      </w:r>
      <w:r w:rsidRPr="00134BF9">
        <w:rPr>
          <w:rStyle w:val="Link"/>
        </w:rPr>
        <w:instrText xml:space="preserve"> REF _Ref384661705 \h  \* MERGEFORMAT </w:instrText>
      </w:r>
      <w:r w:rsidRPr="00134BF9">
        <w:rPr>
          <w:rStyle w:val="Link"/>
        </w:rPr>
      </w:r>
      <w:r w:rsidRPr="00134BF9">
        <w:rPr>
          <w:rStyle w:val="Link"/>
        </w:rPr>
        <w:fldChar w:fldCharType="separate"/>
      </w:r>
      <w:r w:rsidR="00D854D0" w:rsidRPr="00D854D0">
        <w:rPr>
          <w:rStyle w:val="Link"/>
        </w:rPr>
        <w:t>Supported Configurations</w:t>
      </w:r>
      <w:r w:rsidRPr="00134BF9">
        <w:rPr>
          <w:rStyle w:val="Link"/>
        </w:rPr>
        <w:fldChar w:fldCharType="end"/>
      </w:r>
    </w:p>
    <w:p w14:paraId="396FCBA8" w14:textId="7EF47743" w:rsidR="00134BF9" w:rsidRPr="00134BF9" w:rsidRDefault="00134BF9" w:rsidP="00EF16FB">
      <w:pPr>
        <w:numPr>
          <w:ilvl w:val="0"/>
          <w:numId w:val="14"/>
        </w:numPr>
        <w:rPr>
          <w:rStyle w:val="Link"/>
          <w:color w:val="auto"/>
        </w:rPr>
      </w:pPr>
      <w:r w:rsidRPr="00134BF9">
        <w:rPr>
          <w:rStyle w:val="Link"/>
        </w:rPr>
        <w:fldChar w:fldCharType="begin"/>
      </w:r>
      <w:r w:rsidRPr="00134BF9">
        <w:rPr>
          <w:rStyle w:val="Link"/>
        </w:rPr>
        <w:instrText xml:space="preserve"> REF _Ref384661711 \h </w:instrText>
      </w:r>
      <w:r>
        <w:rPr>
          <w:rStyle w:val="Link"/>
        </w:rPr>
        <w:instrText xml:space="preserve"> \* MERGEFORMAT </w:instrText>
      </w:r>
      <w:r w:rsidRPr="00134BF9">
        <w:rPr>
          <w:rStyle w:val="Link"/>
        </w:rPr>
      </w:r>
      <w:r w:rsidRPr="00134BF9">
        <w:rPr>
          <w:rStyle w:val="Link"/>
        </w:rPr>
        <w:fldChar w:fldCharType="separate"/>
      </w:r>
      <w:r w:rsidR="00352D7B">
        <w:rPr>
          <w:rStyle w:val="Link"/>
        </w:rPr>
        <w:t>Management pack</w:t>
      </w:r>
      <w:r w:rsidR="00D854D0" w:rsidRPr="00D854D0">
        <w:rPr>
          <w:rStyle w:val="Link"/>
        </w:rPr>
        <w:t xml:space="preserve"> Scope</w:t>
      </w:r>
      <w:r w:rsidRPr="00134BF9">
        <w:rPr>
          <w:rStyle w:val="Link"/>
        </w:rPr>
        <w:fldChar w:fldCharType="end"/>
      </w:r>
    </w:p>
    <w:p w14:paraId="10E4C4AD" w14:textId="77777777" w:rsidR="00134BF9" w:rsidRPr="00134BF9" w:rsidRDefault="00134BF9" w:rsidP="00EF16FB">
      <w:pPr>
        <w:numPr>
          <w:ilvl w:val="0"/>
          <w:numId w:val="14"/>
        </w:numPr>
        <w:rPr>
          <w:rStyle w:val="Link"/>
          <w:color w:val="auto"/>
        </w:rPr>
      </w:pPr>
      <w:r w:rsidRPr="00134BF9">
        <w:rPr>
          <w:rStyle w:val="Link"/>
        </w:rPr>
        <w:fldChar w:fldCharType="begin"/>
      </w:r>
      <w:r w:rsidRPr="00134BF9">
        <w:rPr>
          <w:rStyle w:val="Link"/>
        </w:rPr>
        <w:instrText xml:space="preserve"> REF _Ref384661737 \h </w:instrText>
      </w:r>
      <w:r>
        <w:rPr>
          <w:rStyle w:val="Link"/>
        </w:rPr>
        <w:instrText xml:space="preserve"> \* MERGEFORMAT </w:instrText>
      </w:r>
      <w:r w:rsidRPr="00134BF9">
        <w:rPr>
          <w:rStyle w:val="Link"/>
        </w:rPr>
      </w:r>
      <w:r w:rsidRPr="00134BF9">
        <w:rPr>
          <w:rStyle w:val="Link"/>
        </w:rPr>
        <w:fldChar w:fldCharType="separate"/>
      </w:r>
      <w:r w:rsidR="00D854D0" w:rsidRPr="00D854D0">
        <w:rPr>
          <w:rStyle w:val="Link"/>
        </w:rPr>
        <w:t>Prerequisites</w:t>
      </w:r>
      <w:r w:rsidRPr="00134BF9">
        <w:rPr>
          <w:rStyle w:val="Link"/>
        </w:rPr>
        <w:fldChar w:fldCharType="end"/>
      </w:r>
    </w:p>
    <w:p w14:paraId="3359CFC1" w14:textId="77777777" w:rsidR="00134BF9" w:rsidRPr="00D854D0" w:rsidRDefault="00D854D0" w:rsidP="00EF16FB">
      <w:pPr>
        <w:numPr>
          <w:ilvl w:val="0"/>
          <w:numId w:val="14"/>
        </w:numPr>
      </w:pPr>
      <w:r w:rsidRPr="00D854D0">
        <w:rPr>
          <w:rStyle w:val="Link"/>
        </w:rPr>
        <w:fldChar w:fldCharType="begin"/>
      </w:r>
      <w:r w:rsidRPr="00D854D0">
        <w:rPr>
          <w:rStyle w:val="Link"/>
        </w:rPr>
        <w:instrText xml:space="preserve"> REF _Ref385865925 \h  \* MERGEFORMAT </w:instrText>
      </w:r>
      <w:r w:rsidRPr="00D854D0">
        <w:rPr>
          <w:rStyle w:val="Link"/>
        </w:rPr>
      </w:r>
      <w:r w:rsidRPr="00D854D0">
        <w:rPr>
          <w:rStyle w:val="Link"/>
        </w:rPr>
        <w:fldChar w:fldCharType="separate"/>
      </w:r>
      <w:r w:rsidRPr="00D854D0">
        <w:rPr>
          <w:rStyle w:val="Link"/>
        </w:rPr>
        <w:t>Mandatory Configuration</w:t>
      </w:r>
      <w:r w:rsidRPr="00D854D0">
        <w:rPr>
          <w:rStyle w:val="Link"/>
        </w:rPr>
        <w:fldChar w:fldCharType="end"/>
      </w:r>
    </w:p>
    <w:p w14:paraId="1783EDB7" w14:textId="77777777" w:rsidR="003B3ECC" w:rsidRPr="00387C76" w:rsidRDefault="003B3ECC" w:rsidP="00387C76">
      <w:pPr>
        <w:pStyle w:val="Heading3"/>
      </w:pPr>
      <w:bookmarkStart w:id="5" w:name="_Ref384661705"/>
      <w:bookmarkStart w:id="6" w:name="_Toc387246411"/>
      <w:r w:rsidRPr="009C46D9">
        <w:t>Supported Configurations</w:t>
      </w:r>
      <w:bookmarkEnd w:id="5"/>
      <w:bookmarkEnd w:id="6"/>
    </w:p>
    <w:p w14:paraId="3B434DB6" w14:textId="120523D5" w:rsidR="005D43E3" w:rsidRDefault="003B3ECC" w:rsidP="005D43E3">
      <w:r>
        <w:t xml:space="preserve">This </w:t>
      </w:r>
      <w:bookmarkStart w:id="7" w:name="_GoBack"/>
      <w:r w:rsidR="00352D7B">
        <w:t>management pack</w:t>
      </w:r>
      <w:r>
        <w:t xml:space="preserve"> </w:t>
      </w:r>
      <w:bookmarkEnd w:id="7"/>
      <w:r w:rsidR="005D43E3">
        <w:t>is designed for the</w:t>
      </w:r>
      <w:r>
        <w:t xml:space="preserve"> </w:t>
      </w:r>
      <w:r w:rsidR="005D43E3">
        <w:t xml:space="preserve">following versions of </w:t>
      </w:r>
      <w:r>
        <w:t>System Center Operations Manager</w:t>
      </w:r>
      <w:r w:rsidR="005D43E3">
        <w:t>:</w:t>
      </w:r>
    </w:p>
    <w:p w14:paraId="20091CDB" w14:textId="151C0EAC" w:rsidR="005D43E3" w:rsidRDefault="005D43E3" w:rsidP="00EF16FB">
      <w:pPr>
        <w:pStyle w:val="BulletedList1"/>
        <w:numPr>
          <w:ilvl w:val="0"/>
          <w:numId w:val="12"/>
        </w:numPr>
        <w:tabs>
          <w:tab w:val="left" w:pos="360"/>
        </w:tabs>
        <w:spacing w:line="260" w:lineRule="exact"/>
      </w:pPr>
      <w:r>
        <w:t xml:space="preserve">System Center </w:t>
      </w:r>
      <w:r w:rsidR="001B374E">
        <w:t xml:space="preserve">2012 R2 </w:t>
      </w:r>
      <w:r>
        <w:t>Operations Manager</w:t>
      </w:r>
      <w:r w:rsidR="005B71BA">
        <w:t xml:space="preserve"> U</w:t>
      </w:r>
      <w:r w:rsidR="001B374E">
        <w:t xml:space="preserve">pdate </w:t>
      </w:r>
      <w:r w:rsidR="008D1EB3">
        <w:t xml:space="preserve">Rollup </w:t>
      </w:r>
      <w:r w:rsidR="005B71BA">
        <w:t>2</w:t>
      </w:r>
      <w:r w:rsidR="001B374E">
        <w:t xml:space="preserve"> (UR2)</w:t>
      </w:r>
    </w:p>
    <w:p w14:paraId="18A4B9F4" w14:textId="77777777" w:rsidR="005D43E3" w:rsidRDefault="005D43E3" w:rsidP="003B3ECC"/>
    <w:p w14:paraId="027E888E" w14:textId="287FBB2E" w:rsidR="003B3ECC" w:rsidRDefault="003B3ECC" w:rsidP="003B3ECC">
      <w:r>
        <w:t xml:space="preserve">A dedicated Operations Manager management group </w:t>
      </w:r>
      <w:r w:rsidR="005D43E3">
        <w:t>is not</w:t>
      </w:r>
      <w:r>
        <w:t xml:space="preserve"> required</w:t>
      </w:r>
      <w:r w:rsidR="005D43E3">
        <w:t xml:space="preserve"> for this </w:t>
      </w:r>
      <w:r w:rsidR="00352D7B">
        <w:t>management pack</w:t>
      </w:r>
      <w:r>
        <w:t>.</w:t>
      </w:r>
    </w:p>
    <w:p w14:paraId="4B496AEE" w14:textId="7ACCEF11" w:rsidR="003B3ECC" w:rsidRPr="00387C76" w:rsidRDefault="00352D7B" w:rsidP="00387C76">
      <w:pPr>
        <w:pStyle w:val="Heading3"/>
      </w:pPr>
      <w:bookmarkStart w:id="8" w:name="_Ref384661711"/>
      <w:bookmarkStart w:id="9" w:name="_Toc387246412"/>
      <w:r>
        <w:t>Management pack</w:t>
      </w:r>
      <w:r w:rsidR="003B3ECC" w:rsidRPr="009C46D9">
        <w:t xml:space="preserve"> Scope</w:t>
      </w:r>
      <w:bookmarkEnd w:id="8"/>
      <w:bookmarkEnd w:id="9"/>
    </w:p>
    <w:p w14:paraId="5A9800E8" w14:textId="0E32AAE1" w:rsidR="005D43E3" w:rsidRDefault="005B71BA" w:rsidP="005D43E3">
      <w:r>
        <w:t xml:space="preserve">The </w:t>
      </w:r>
      <w:r w:rsidR="000520AC" w:rsidRPr="000520AC">
        <w:t>Microsoft System Center Management Pack for VMM Host and VM Dashboards</w:t>
      </w:r>
      <w:r w:rsidRPr="00A23170">
        <w:t xml:space="preserve"> </w:t>
      </w:r>
      <w:r w:rsidR="005D43E3">
        <w:t>enables the following features:</w:t>
      </w:r>
    </w:p>
    <w:p w14:paraId="1467A9F6" w14:textId="77777777" w:rsidR="005B71BA" w:rsidRDefault="005B71BA" w:rsidP="005B71BA">
      <w:pPr>
        <w:numPr>
          <w:ilvl w:val="0"/>
          <w:numId w:val="13"/>
        </w:numPr>
      </w:pPr>
      <w:r>
        <w:t>V</w:t>
      </w:r>
      <w:r w:rsidR="001A3C78">
        <w:t xml:space="preserve">irtual Machine </w:t>
      </w:r>
      <w:r>
        <w:t>Dashboard</w:t>
      </w:r>
    </w:p>
    <w:p w14:paraId="67F0087F" w14:textId="77777777" w:rsidR="00444696" w:rsidRPr="000156F0" w:rsidRDefault="005B71BA" w:rsidP="005B71BA">
      <w:pPr>
        <w:pStyle w:val="ListParagraph"/>
        <w:numPr>
          <w:ilvl w:val="0"/>
          <w:numId w:val="13"/>
        </w:numPr>
      </w:pPr>
      <w:r w:rsidRPr="005B71BA">
        <w:rPr>
          <w:rFonts w:ascii="Arial" w:eastAsia="SimSun" w:hAnsi="Arial"/>
          <w:kern w:val="24"/>
          <w:sz w:val="20"/>
          <w:szCs w:val="20"/>
        </w:rPr>
        <w:t>V</w:t>
      </w:r>
      <w:r w:rsidR="001B374E">
        <w:rPr>
          <w:rFonts w:ascii="Arial" w:eastAsia="SimSun" w:hAnsi="Arial"/>
          <w:kern w:val="24"/>
          <w:sz w:val="20"/>
          <w:szCs w:val="20"/>
        </w:rPr>
        <w:t xml:space="preserve">irtual </w:t>
      </w:r>
      <w:r w:rsidRPr="005B71BA">
        <w:rPr>
          <w:rFonts w:ascii="Arial" w:eastAsia="SimSun" w:hAnsi="Arial"/>
          <w:kern w:val="24"/>
          <w:sz w:val="20"/>
          <w:szCs w:val="20"/>
        </w:rPr>
        <w:t>M</w:t>
      </w:r>
      <w:r w:rsidR="001B374E">
        <w:rPr>
          <w:rFonts w:ascii="Arial" w:eastAsia="SimSun" w:hAnsi="Arial"/>
          <w:kern w:val="24"/>
          <w:sz w:val="20"/>
          <w:szCs w:val="20"/>
        </w:rPr>
        <w:t xml:space="preserve">achine </w:t>
      </w:r>
      <w:r w:rsidRPr="005B71BA">
        <w:rPr>
          <w:rFonts w:ascii="Arial" w:eastAsia="SimSun" w:hAnsi="Arial"/>
          <w:kern w:val="24"/>
          <w:sz w:val="20"/>
          <w:szCs w:val="20"/>
        </w:rPr>
        <w:t>M</w:t>
      </w:r>
      <w:r w:rsidR="001B374E">
        <w:rPr>
          <w:rFonts w:ascii="Arial" w:eastAsia="SimSun" w:hAnsi="Arial"/>
          <w:kern w:val="24"/>
          <w:sz w:val="20"/>
          <w:szCs w:val="20"/>
        </w:rPr>
        <w:t>anager</w:t>
      </w:r>
      <w:r w:rsidRPr="005B71BA">
        <w:rPr>
          <w:rFonts w:ascii="Arial" w:eastAsia="SimSun" w:hAnsi="Arial"/>
          <w:kern w:val="24"/>
          <w:sz w:val="20"/>
          <w:szCs w:val="20"/>
        </w:rPr>
        <w:t xml:space="preserve"> Host Dashboard</w:t>
      </w:r>
    </w:p>
    <w:p w14:paraId="422EC067" w14:textId="2B21413C" w:rsidR="008D1EB3" w:rsidRDefault="008D1EB3" w:rsidP="000156F0"/>
    <w:p w14:paraId="29207C70" w14:textId="77777777" w:rsidR="008D1EB3" w:rsidRDefault="008D1EB3" w:rsidP="008D1EB3">
      <w:pPr>
        <w:pStyle w:val="AlertLabel"/>
        <w:framePr w:wrap="notBeside"/>
      </w:pPr>
      <w:r>
        <w:rPr>
          <w:noProof/>
        </w:rPr>
        <w:drawing>
          <wp:inline distT="0" distB="0" distL="0" distR="0" wp14:anchorId="24C7A52D" wp14:editId="1A1863F3">
            <wp:extent cx="2286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5E52AD1A" w14:textId="3A5C20E9" w:rsidR="008D1EB3" w:rsidRDefault="008D1EB3" w:rsidP="008D1EB3">
      <w:pPr>
        <w:pStyle w:val="AlertText"/>
      </w:pPr>
      <w:r>
        <w:t>This management pack is designed to work with Hyper-V Virtual Machines and Hosts only.</w:t>
      </w:r>
    </w:p>
    <w:p w14:paraId="7DA7D848" w14:textId="77777777" w:rsidR="008D1EB3" w:rsidRDefault="008D1EB3" w:rsidP="000156F0"/>
    <w:p w14:paraId="7E82F0EF" w14:textId="77777777" w:rsidR="003B3ECC" w:rsidRDefault="003B3ECC" w:rsidP="00387C76">
      <w:pPr>
        <w:pStyle w:val="Heading3"/>
      </w:pPr>
      <w:bookmarkStart w:id="10" w:name="_Ref384661716"/>
      <w:bookmarkStart w:id="11" w:name="_Ref384661718"/>
      <w:bookmarkStart w:id="12" w:name="_Ref384661737"/>
      <w:bookmarkStart w:id="13" w:name="_Toc387246413"/>
      <w:r w:rsidRPr="009C46D9">
        <w:t>Prerequisites</w:t>
      </w:r>
      <w:bookmarkEnd w:id="10"/>
      <w:bookmarkEnd w:id="11"/>
      <w:bookmarkEnd w:id="12"/>
      <w:bookmarkEnd w:id="13"/>
    </w:p>
    <w:p w14:paraId="00620A3F" w14:textId="77777777" w:rsidR="002079A4" w:rsidRPr="002079A4" w:rsidRDefault="002079A4" w:rsidP="002079A4">
      <w:pPr>
        <w:pStyle w:val="ListParagraph"/>
        <w:numPr>
          <w:ilvl w:val="0"/>
          <w:numId w:val="12"/>
        </w:numPr>
      </w:pPr>
      <w:r>
        <w:t>SCOM and VMM integration is setup, the following MPs imported on SCOM:</w:t>
      </w:r>
    </w:p>
    <w:p w14:paraId="4C2FCB75" w14:textId="77777777" w:rsidR="002079A4" w:rsidRDefault="002079A4" w:rsidP="002079A4">
      <w:pPr>
        <w:pStyle w:val="ListParagraph"/>
        <w:numPr>
          <w:ilvl w:val="1"/>
          <w:numId w:val="12"/>
        </w:numPr>
      </w:pPr>
      <w:r w:rsidRPr="002079A4">
        <w:t>Microsoft System Center Virtual Machine Manager Library 3.2.7510.0</w:t>
      </w:r>
    </w:p>
    <w:p w14:paraId="609D26AA" w14:textId="77777777" w:rsidR="002079A4" w:rsidRDefault="002079A4" w:rsidP="002079A4">
      <w:pPr>
        <w:pStyle w:val="ListParagraph"/>
        <w:numPr>
          <w:ilvl w:val="1"/>
          <w:numId w:val="12"/>
        </w:numPr>
      </w:pPr>
      <w:r w:rsidRPr="002079A4">
        <w:t>Microsoft System Center Virtual Machine Manager 2012 R2 Discovery</w:t>
      </w:r>
      <w:r>
        <w:t xml:space="preserve"> </w:t>
      </w:r>
      <w:r w:rsidRPr="002079A4">
        <w:t>3.2.7510.0</w:t>
      </w:r>
    </w:p>
    <w:p w14:paraId="07E123D9" w14:textId="77777777" w:rsidR="002079A4" w:rsidRDefault="002079A4" w:rsidP="002079A4">
      <w:pPr>
        <w:pStyle w:val="ListParagraph"/>
        <w:numPr>
          <w:ilvl w:val="1"/>
          <w:numId w:val="12"/>
        </w:numPr>
      </w:pPr>
      <w:r w:rsidRPr="002079A4">
        <w:t>Microsoft System Center Virtual Machine Manager 2012 R2 Monitoring</w:t>
      </w:r>
      <w:r>
        <w:t xml:space="preserve"> </w:t>
      </w:r>
      <w:r w:rsidRPr="002079A4">
        <w:t>3.2.7510.0</w:t>
      </w:r>
    </w:p>
    <w:p w14:paraId="6328F85F" w14:textId="09B75A04" w:rsidR="002079A4" w:rsidRPr="005B71BA" w:rsidRDefault="00BB6F8B" w:rsidP="000156F0">
      <w:pPr>
        <w:pStyle w:val="ListParagraph"/>
        <w:numPr>
          <w:ilvl w:val="0"/>
          <w:numId w:val="12"/>
        </w:numPr>
      </w:pPr>
      <w:r w:rsidRPr="00BB6F8B">
        <w:t xml:space="preserve">Component Library Management Pack </w:t>
      </w:r>
      <w:r>
        <w:t>(</w:t>
      </w:r>
      <w:proofErr w:type="spellStart"/>
      <w:r w:rsidR="002079A4" w:rsidRPr="002079A4">
        <w:t>Microsoft.SystemCenter.Visualization.Component.Library</w:t>
      </w:r>
      <w:proofErr w:type="spellEnd"/>
      <w:r>
        <w:t>)</w:t>
      </w:r>
      <w:r w:rsidR="002079A4">
        <w:t xml:space="preserve"> </w:t>
      </w:r>
      <w:r w:rsidR="002079A4" w:rsidRPr="002079A4">
        <w:t>7.1.10226.</w:t>
      </w:r>
      <w:r w:rsidRPr="002079A4">
        <w:t>101</w:t>
      </w:r>
      <w:r>
        <w:t>5</w:t>
      </w:r>
    </w:p>
    <w:p w14:paraId="35CD4BB9" w14:textId="3C59FBFF" w:rsidR="003B3ECC" w:rsidRPr="00387C76" w:rsidRDefault="003B3ECC" w:rsidP="00387C76">
      <w:pPr>
        <w:pStyle w:val="Heading3"/>
      </w:pPr>
      <w:bookmarkStart w:id="14" w:name="z1"/>
      <w:bookmarkStart w:id="15" w:name="_Toc387246414"/>
      <w:bookmarkEnd w:id="14"/>
      <w:r w:rsidRPr="009C46D9">
        <w:t xml:space="preserve">Files in this </w:t>
      </w:r>
      <w:r w:rsidR="00352D7B">
        <w:t>Management pack</w:t>
      </w:r>
      <w:bookmarkEnd w:id="15"/>
    </w:p>
    <w:p w14:paraId="1FDED1AC" w14:textId="7F0D77BC" w:rsidR="003B3ECC" w:rsidRDefault="003B3ECC" w:rsidP="003B3ECC">
      <w:r>
        <w:t xml:space="preserve">The </w:t>
      </w:r>
      <w:r w:rsidR="000520AC" w:rsidRPr="000520AC">
        <w:t xml:space="preserve">Microsoft System Center Management Pack for VMM Host and VM Dashboards </w:t>
      </w:r>
      <w:r>
        <w:t xml:space="preserve">includes the following files: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14:paraId="290724D3"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21E88AE" w14:textId="77777777" w:rsidR="008B4D53" w:rsidRPr="00FB2389" w:rsidRDefault="008B4D53" w:rsidP="008B4D53">
            <w:pPr>
              <w:keepNext/>
              <w:rPr>
                <w:b/>
                <w:sz w:val="18"/>
                <w:szCs w:val="18"/>
              </w:rPr>
            </w:pPr>
            <w:bookmarkStart w:id="16" w:name="_Ref384661741"/>
            <w:r>
              <w:rPr>
                <w:b/>
                <w:sz w:val="18"/>
                <w:szCs w:val="18"/>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86E42D8" w14:textId="77777777" w:rsidR="008B4D53" w:rsidRPr="00FB2389" w:rsidRDefault="008B4D53" w:rsidP="008B4D53">
            <w:pPr>
              <w:keepNext/>
              <w:rPr>
                <w:b/>
                <w:sz w:val="18"/>
                <w:szCs w:val="18"/>
              </w:rPr>
            </w:pPr>
            <w:r>
              <w:rPr>
                <w:b/>
                <w:sz w:val="18"/>
                <w:szCs w:val="18"/>
              </w:rPr>
              <w:t>Description</w:t>
            </w:r>
          </w:p>
        </w:tc>
      </w:tr>
      <w:tr w:rsidR="00F47599" w14:paraId="1C138AA6" w14:textId="77777777" w:rsidTr="00511875">
        <w:tc>
          <w:tcPr>
            <w:tcW w:w="3866" w:type="dxa"/>
            <w:shd w:val="clear" w:color="auto" w:fill="auto"/>
          </w:tcPr>
          <w:p w14:paraId="121C69A7" w14:textId="77777777" w:rsidR="00F47599" w:rsidRPr="00C73A3E" w:rsidRDefault="006E6289" w:rsidP="006E6289">
            <w:r w:rsidRPr="006E6289">
              <w:rPr>
                <w:rFonts w:ascii="Calibri" w:hAnsi="Calibri"/>
                <w:color w:val="000000"/>
              </w:rPr>
              <w:t>Microsoft.SystemCenter.VMMHostVM.Dashboards.mp</w:t>
            </w:r>
          </w:p>
        </w:tc>
        <w:tc>
          <w:tcPr>
            <w:tcW w:w="4946" w:type="dxa"/>
            <w:shd w:val="clear" w:color="auto" w:fill="auto"/>
          </w:tcPr>
          <w:p w14:paraId="670DEB94" w14:textId="77777777" w:rsidR="00F47599" w:rsidRDefault="00F47599" w:rsidP="000520AC">
            <w:pPr>
              <w:pStyle w:val="TextinList1"/>
              <w:ind w:left="0"/>
              <w:rPr>
                <w:rStyle w:val="Italic"/>
              </w:rPr>
            </w:pPr>
            <w:r>
              <w:rPr>
                <w:rFonts w:ascii="Calibri" w:hAnsi="Calibri"/>
                <w:color w:val="000000"/>
              </w:rPr>
              <w:t xml:space="preserve">This </w:t>
            </w:r>
            <w:r w:rsidR="00B97EA4">
              <w:rPr>
                <w:rFonts w:ascii="Calibri" w:hAnsi="Calibri"/>
                <w:color w:val="000000"/>
              </w:rPr>
              <w:t>M</w:t>
            </w:r>
            <w:r>
              <w:rPr>
                <w:rFonts w:ascii="Calibri" w:hAnsi="Calibri"/>
                <w:color w:val="000000"/>
              </w:rPr>
              <w:t xml:space="preserve">anagement </w:t>
            </w:r>
            <w:r w:rsidR="00B97EA4">
              <w:rPr>
                <w:rFonts w:ascii="Calibri" w:hAnsi="Calibri"/>
                <w:color w:val="000000"/>
              </w:rPr>
              <w:t>P</w:t>
            </w:r>
            <w:r>
              <w:rPr>
                <w:rFonts w:ascii="Calibri" w:hAnsi="Calibri"/>
                <w:color w:val="000000"/>
              </w:rPr>
              <w:t xml:space="preserve">ack </w:t>
            </w:r>
            <w:r w:rsidR="00B97EA4">
              <w:rPr>
                <w:rFonts w:ascii="Calibri" w:hAnsi="Calibri"/>
                <w:color w:val="000000"/>
              </w:rPr>
              <w:t>defines</w:t>
            </w:r>
            <w:r>
              <w:rPr>
                <w:rFonts w:ascii="Calibri" w:hAnsi="Calibri"/>
                <w:color w:val="000000"/>
              </w:rPr>
              <w:t xml:space="preserve"> dashboards.</w:t>
            </w:r>
          </w:p>
        </w:tc>
      </w:tr>
      <w:tr w:rsidR="00F47599" w14:paraId="12DB0629" w14:textId="77777777" w:rsidTr="00511875">
        <w:tc>
          <w:tcPr>
            <w:tcW w:w="3866" w:type="dxa"/>
            <w:shd w:val="clear" w:color="auto" w:fill="auto"/>
          </w:tcPr>
          <w:p w14:paraId="34BABBC7" w14:textId="77777777" w:rsidR="00F47599" w:rsidRPr="0014575D" w:rsidRDefault="006E6289" w:rsidP="006E6289">
            <w:pPr>
              <w:pStyle w:val="TextinList1"/>
              <w:ind w:left="0"/>
            </w:pPr>
            <w:proofErr w:type="spellStart"/>
            <w:r w:rsidRPr="006E6289">
              <w:rPr>
                <w:rFonts w:ascii="Calibri" w:hAnsi="Calibri"/>
                <w:color w:val="000000"/>
              </w:rPr>
              <w:t>Microsoft.SystemCenter.VMMHostVM</w:t>
            </w:r>
            <w:proofErr w:type="spellEnd"/>
            <w:r w:rsidRPr="006E6289">
              <w:rPr>
                <w:rFonts w:ascii="Calibri" w:hAnsi="Calibri"/>
                <w:color w:val="000000"/>
              </w:rPr>
              <w:t>.</w:t>
            </w:r>
            <w:r>
              <w:rPr>
                <w:rFonts w:ascii="Calibri" w:hAnsi="Calibri"/>
                <w:color w:val="000000"/>
              </w:rPr>
              <w:t xml:space="preserve"> </w:t>
            </w:r>
            <w:proofErr w:type="spellStart"/>
            <w:r w:rsidRPr="006E6289">
              <w:rPr>
                <w:rFonts w:ascii="Calibri" w:hAnsi="Calibri"/>
                <w:color w:val="000000"/>
              </w:rPr>
              <w:t>Visualization.Components.mpb</w:t>
            </w:r>
            <w:proofErr w:type="spellEnd"/>
          </w:p>
        </w:tc>
        <w:tc>
          <w:tcPr>
            <w:tcW w:w="4946" w:type="dxa"/>
            <w:shd w:val="clear" w:color="auto" w:fill="auto"/>
          </w:tcPr>
          <w:p w14:paraId="7AC280FB" w14:textId="77777777" w:rsidR="00F47599" w:rsidRDefault="00F47599" w:rsidP="00F47599">
            <w:pPr>
              <w:pStyle w:val="TextinList1"/>
              <w:ind w:left="0"/>
              <w:rPr>
                <w:rStyle w:val="Italic"/>
              </w:rPr>
            </w:pPr>
            <w:r>
              <w:rPr>
                <w:rFonts w:ascii="Calibri" w:hAnsi="Calibri"/>
                <w:color w:val="000000"/>
              </w:rPr>
              <w:t>Visualization Component Extensions Library extends standard System Visualization library.</w:t>
            </w:r>
          </w:p>
        </w:tc>
      </w:tr>
    </w:tbl>
    <w:p w14:paraId="778818CD" w14:textId="77777777" w:rsidR="00A6592D" w:rsidRPr="00387C76" w:rsidRDefault="00A6592D" w:rsidP="00387C76">
      <w:pPr>
        <w:pStyle w:val="Heading3"/>
      </w:pPr>
      <w:bookmarkStart w:id="17" w:name="_Ref385865925"/>
      <w:bookmarkStart w:id="18" w:name="_Toc387246415"/>
      <w:r w:rsidRPr="009C46D9">
        <w:t>Mandatory Configuration</w:t>
      </w:r>
      <w:bookmarkEnd w:id="16"/>
      <w:bookmarkEnd w:id="17"/>
      <w:bookmarkEnd w:id="18"/>
    </w:p>
    <w:p w14:paraId="3B2C5C5F" w14:textId="751BD099" w:rsidR="0042791E" w:rsidRDefault="001E0A29" w:rsidP="0042791E">
      <w:r>
        <w:t xml:space="preserve">To configure </w:t>
      </w:r>
      <w:r w:rsidR="00352D7B">
        <w:t>Management pack</w:t>
      </w:r>
      <w:r>
        <w:t xml:space="preserve"> complete following steps:</w:t>
      </w:r>
    </w:p>
    <w:p w14:paraId="2FE07191" w14:textId="75AA3256" w:rsidR="0042791E" w:rsidRDefault="0042791E" w:rsidP="00EF16FB">
      <w:pPr>
        <w:numPr>
          <w:ilvl w:val="0"/>
          <w:numId w:val="15"/>
        </w:numPr>
      </w:pPr>
      <w:r>
        <w:t xml:space="preserve">Import the </w:t>
      </w:r>
      <w:r w:rsidR="00352D7B">
        <w:t>Management pack</w:t>
      </w:r>
      <w:r w:rsidR="001E0A29">
        <w:t>.</w:t>
      </w:r>
    </w:p>
    <w:p w14:paraId="2CF42AF9" w14:textId="44AE2294" w:rsidR="0081715B" w:rsidRDefault="0081715B" w:rsidP="00EF16FB">
      <w:pPr>
        <w:numPr>
          <w:ilvl w:val="0"/>
          <w:numId w:val="15"/>
        </w:numPr>
      </w:pPr>
      <w:r>
        <w:t>Restart Operations Manager Console</w:t>
      </w:r>
    </w:p>
    <w:p w14:paraId="5071A556" w14:textId="77777777" w:rsidR="00387C76" w:rsidRDefault="00387C76" w:rsidP="009C46D9">
      <w:r>
        <w:br w:type="page"/>
      </w:r>
    </w:p>
    <w:p w14:paraId="32E0B008" w14:textId="77777777" w:rsidR="0028645B" w:rsidRPr="004200B0" w:rsidRDefault="0028645B" w:rsidP="00664EA8">
      <w:pPr>
        <w:pStyle w:val="Heading2"/>
      </w:pPr>
      <w:bookmarkStart w:id="19" w:name="z4"/>
      <w:bookmarkStart w:id="20" w:name="z5"/>
      <w:bookmarkStart w:id="21" w:name="_Toc314494395"/>
      <w:bookmarkStart w:id="22" w:name="_Toc314507007"/>
      <w:bookmarkStart w:id="23" w:name="_Ref384943365"/>
      <w:bookmarkStart w:id="24" w:name="_Toc387246416"/>
      <w:bookmarkStart w:id="25" w:name="_Toc384659801"/>
      <w:bookmarkEnd w:id="19"/>
      <w:bookmarkEnd w:id="20"/>
      <w:r w:rsidRPr="004200B0">
        <w:lastRenderedPageBreak/>
        <w:t>Viewing Information in the Operations Manager Console</w:t>
      </w:r>
      <w:bookmarkStart w:id="26" w:name="z86a5fb31462d499bb9d453d242491276"/>
      <w:bookmarkEnd w:id="21"/>
      <w:bookmarkEnd w:id="22"/>
      <w:bookmarkEnd w:id="23"/>
      <w:bookmarkEnd w:id="24"/>
      <w:bookmarkEnd w:id="26"/>
    </w:p>
    <w:p w14:paraId="70CDE9F0" w14:textId="77777777" w:rsidR="00DC2A7D" w:rsidRDefault="006E0F50" w:rsidP="00387C76">
      <w:pPr>
        <w:pStyle w:val="Heading3"/>
      </w:pPr>
      <w:bookmarkStart w:id="27" w:name="_Toc387246417"/>
      <w:r>
        <w:t>V</w:t>
      </w:r>
      <w:r w:rsidR="00DC2A7D">
        <w:t>iews and dashboards</w:t>
      </w:r>
      <w:bookmarkEnd w:id="27"/>
    </w:p>
    <w:p w14:paraId="26947D85" w14:textId="20589BE5" w:rsidR="00A304C5" w:rsidRDefault="00DC2A7D" w:rsidP="009C46D9">
      <w:r>
        <w:t xml:space="preserve">This </w:t>
      </w:r>
      <w:r w:rsidR="00352D7B">
        <w:t>management pack</w:t>
      </w:r>
      <w:r>
        <w:t xml:space="preserve"> introduces </w:t>
      </w:r>
      <w:r w:rsidR="006E0F50">
        <w:t>the f</w:t>
      </w:r>
      <w:r>
        <w:t>ollowing views and dashboards:</w:t>
      </w:r>
    </w:p>
    <w:p w14:paraId="29A02F5C" w14:textId="1DBC0475" w:rsidR="00DC2A7D" w:rsidRDefault="001B374E" w:rsidP="00DC2A7D">
      <w:pPr>
        <w:pStyle w:val="NoSpacing"/>
      </w:pPr>
      <w:r>
        <w:rPr>
          <w:noProof/>
        </w:rPr>
        <w:drawing>
          <wp:inline distT="0" distB="0" distL="0" distR="0" wp14:anchorId="6CC3B101" wp14:editId="26DA3F52">
            <wp:extent cx="15240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C2A7D" w:rsidRPr="00CB3561">
        <w:t xml:space="preserve"> Microsoft </w:t>
      </w:r>
      <w:r w:rsidR="006E0F50">
        <w:t>System Center Virtual Machine Manager</w:t>
      </w:r>
    </w:p>
    <w:p w14:paraId="0145A050" w14:textId="77777777" w:rsidR="006E0F50" w:rsidRPr="00CB3561" w:rsidRDefault="006E0F50" w:rsidP="006E0F50">
      <w:pPr>
        <w:pStyle w:val="NoSpacing"/>
        <w:ind w:firstLine="360"/>
      </w:pPr>
      <w:r w:rsidRPr="00CB3561">
        <w:rPr>
          <w:noProof/>
        </w:rPr>
        <w:drawing>
          <wp:inline distT="0" distB="0" distL="0" distR="0" wp14:anchorId="2A6A54EC" wp14:editId="4C48A864">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Microsoft </w:t>
      </w:r>
      <w:r>
        <w:t>System Center Virtual Machine Manager</w:t>
      </w:r>
    </w:p>
    <w:p w14:paraId="6723BFE7" w14:textId="77777777" w:rsidR="006E0F50" w:rsidRPr="00CB3561" w:rsidRDefault="006E0F50" w:rsidP="006E0F50">
      <w:pPr>
        <w:pStyle w:val="NoSpacing"/>
        <w:ind w:left="720"/>
      </w:pPr>
      <w:r w:rsidRPr="00CB3561">
        <w:rPr>
          <w:noProof/>
        </w:rPr>
        <w:drawing>
          <wp:inline distT="0" distB="0" distL="0" distR="0" wp14:anchorId="1A70E92F" wp14:editId="78AE7647">
            <wp:extent cx="15240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B15C33">
        <w:t>Virtual Machine Dashboard</w:t>
      </w:r>
    </w:p>
    <w:p w14:paraId="6185EC84" w14:textId="77777777" w:rsidR="00DC2A7D" w:rsidRPr="00CB3561" w:rsidRDefault="00DC2A7D" w:rsidP="006E0F50">
      <w:pPr>
        <w:pStyle w:val="NoSpacing"/>
        <w:ind w:left="720"/>
      </w:pPr>
      <w:r w:rsidRPr="00CB3561">
        <w:rPr>
          <w:noProof/>
        </w:rPr>
        <w:drawing>
          <wp:inline distT="0" distB="0" distL="0" distR="0" wp14:anchorId="57FC8990" wp14:editId="0E363840">
            <wp:extent cx="152400" cy="142875"/>
            <wp:effectExtent l="0" t="0" r="0"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B15C33">
        <w:t>VMM Host Dashboard</w:t>
      </w:r>
    </w:p>
    <w:p w14:paraId="69CF62F6" w14:textId="77777777" w:rsidR="00F672FE" w:rsidRPr="004200B0" w:rsidRDefault="00B15C33" w:rsidP="00672A7D">
      <w:r>
        <w:t xml:space="preserve"> </w:t>
      </w:r>
    </w:p>
    <w:p w14:paraId="54145D7E" w14:textId="77777777" w:rsidR="00745BFA" w:rsidRPr="00387C76" w:rsidRDefault="00745BFA" w:rsidP="00387C76">
      <w:pPr>
        <w:pStyle w:val="Heading3"/>
      </w:pPr>
      <w:bookmarkStart w:id="28" w:name="_Toc387246418"/>
      <w:r w:rsidRPr="009C46D9">
        <w:t>Dashboards</w:t>
      </w:r>
      <w:bookmarkEnd w:id="28"/>
    </w:p>
    <w:p w14:paraId="2C539AB8" w14:textId="6B4F333B" w:rsidR="00567E6F" w:rsidRDefault="0028645B" w:rsidP="00567E6F">
      <w:r>
        <w:t xml:space="preserve">This </w:t>
      </w:r>
      <w:r w:rsidR="00352D7B">
        <w:t>management pack</w:t>
      </w:r>
      <w:r>
        <w:t xml:space="preserve"> includes a set of rich dashboards which provide detailed information about </w:t>
      </w:r>
      <w:r w:rsidR="00672A7D">
        <w:t xml:space="preserve">VMM Hosts and </w:t>
      </w:r>
      <w:r w:rsidR="009807AE">
        <w:t>Virtual Machine</w:t>
      </w:r>
      <w:r>
        <w:t xml:space="preserve">. </w:t>
      </w:r>
      <w:r w:rsidR="008D1EB3">
        <w:t>Both Virtual Machine Dashboard and VMM Host Dashboard have</w:t>
      </w:r>
      <w:r>
        <w:t xml:space="preserve"> a navigation widget which can be used to switch th</w:t>
      </w:r>
      <w:r w:rsidR="00711640">
        <w:t>e current presentation context</w:t>
      </w:r>
      <w:r w:rsidR="008D1EB3">
        <w:t xml:space="preserve">, </w:t>
      </w:r>
      <w:r w:rsidR="00BB6F8B">
        <w:t>i.e.</w:t>
      </w:r>
      <w:r w:rsidR="008D1EB3">
        <w:t xml:space="preserve"> the </w:t>
      </w:r>
      <w:r w:rsidR="00BB6F8B">
        <w:t>information</w:t>
      </w:r>
      <w:r w:rsidR="008D1EB3">
        <w:t xml:space="preserve"> displayed by other widgets depend</w:t>
      </w:r>
      <w:r w:rsidR="00BB6F8B">
        <w:t>s</w:t>
      </w:r>
      <w:r w:rsidR="008D1EB3">
        <w:t xml:space="preserve"> on the object selected in the navigation widget.</w:t>
      </w:r>
    </w:p>
    <w:p w14:paraId="0189B3A6" w14:textId="7926A276" w:rsidR="008D1EB3" w:rsidRDefault="008D1EB3" w:rsidP="000156F0">
      <w:pPr>
        <w:pStyle w:val="Heading4"/>
      </w:pPr>
      <w:r>
        <w:t>Personalization</w:t>
      </w:r>
    </w:p>
    <w:p w14:paraId="61969AE3" w14:textId="0731189B" w:rsidR="00567E6F" w:rsidRDefault="00567E6F" w:rsidP="000156F0">
      <w:pPr>
        <w:pStyle w:val="AlertText"/>
        <w:ind w:left="0"/>
      </w:pPr>
      <w:r>
        <w:t xml:space="preserve">Both </w:t>
      </w:r>
      <w:r w:rsidR="009807AE">
        <w:t>VMM Hosts and Virtual Machine</w:t>
      </w:r>
      <w:r>
        <w:t xml:space="preserve"> dashboards have personalization setting:</w:t>
      </w:r>
    </w:p>
    <w:p w14:paraId="69C0E67B" w14:textId="3DBAF079" w:rsidR="00567E6F" w:rsidRPr="003E685B" w:rsidRDefault="00567E6F" w:rsidP="00567E6F">
      <w:pPr>
        <w:pStyle w:val="AlertText"/>
        <w:numPr>
          <w:ilvl w:val="1"/>
          <w:numId w:val="20"/>
        </w:numPr>
      </w:pPr>
      <w:r>
        <w:rPr>
          <w:b/>
        </w:rPr>
        <w:t>Auto Refresh</w:t>
      </w:r>
      <w:r w:rsidR="00A45BAF">
        <w:rPr>
          <w:b/>
        </w:rPr>
        <w:t xml:space="preserve"> Interval</w:t>
      </w:r>
      <w:r>
        <w:rPr>
          <w:b/>
        </w:rPr>
        <w:t xml:space="preserve"> </w:t>
      </w:r>
      <w:r>
        <w:t>– sets the data refresh interval.</w:t>
      </w:r>
    </w:p>
    <w:p w14:paraId="2856EBBB" w14:textId="06A76285" w:rsidR="00567E6F" w:rsidRDefault="008D1EB3" w:rsidP="000156F0">
      <w:pPr>
        <w:spacing w:line="240" w:lineRule="auto"/>
        <w:jc w:val="center"/>
      </w:pPr>
      <w:r w:rsidRPr="008F6981">
        <w:rPr>
          <w:noProof/>
        </w:rPr>
        <w:drawing>
          <wp:inline distT="0" distB="0" distL="0" distR="0" wp14:anchorId="5E7B45C2" wp14:editId="7AA49E02">
            <wp:extent cx="4295775" cy="3147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302965" cy="3152282"/>
                    </a:xfrm>
                    <a:prstGeom prst="rect">
                      <a:avLst/>
                    </a:prstGeom>
                  </pic:spPr>
                </pic:pic>
              </a:graphicData>
            </a:graphic>
          </wp:inline>
        </w:drawing>
      </w:r>
    </w:p>
    <w:p w14:paraId="299E1FC1" w14:textId="77777777" w:rsidR="0028645B" w:rsidRDefault="00711640" w:rsidP="00387C76">
      <w:pPr>
        <w:pStyle w:val="Heading4"/>
      </w:pPr>
      <w:r>
        <w:lastRenderedPageBreak/>
        <w:t>Virtual Machine D</w:t>
      </w:r>
      <w:r w:rsidR="0028645B" w:rsidRPr="009C46D9">
        <w:t>ashboard</w:t>
      </w:r>
    </w:p>
    <w:p w14:paraId="3234F925" w14:textId="77777777" w:rsidR="00C269F4" w:rsidRDefault="00711640" w:rsidP="00C269F4">
      <w:pPr>
        <w:pStyle w:val="Figure"/>
      </w:pPr>
      <w:r w:rsidRPr="00711640">
        <w:rPr>
          <w:noProof/>
        </w:rPr>
        <w:drawing>
          <wp:inline distT="0" distB="0" distL="0" distR="0" wp14:anchorId="39C5B9C0" wp14:editId="2F6BD744">
            <wp:extent cx="5467350" cy="4025209"/>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0804" cy="4035114"/>
                    </a:xfrm>
                    <a:prstGeom prst="rect">
                      <a:avLst/>
                    </a:prstGeom>
                  </pic:spPr>
                </pic:pic>
              </a:graphicData>
            </a:graphic>
          </wp:inline>
        </w:drawing>
      </w:r>
    </w:p>
    <w:p w14:paraId="3546C59A" w14:textId="77777777" w:rsidR="003E685B" w:rsidRDefault="003E685B" w:rsidP="0028645B">
      <w:r>
        <w:t xml:space="preserve"> </w:t>
      </w:r>
      <w:r w:rsidR="00711640" w:rsidRPr="00711640">
        <w:t>Virtual Machine Dashboard</w:t>
      </w:r>
      <w:r w:rsidR="00711640">
        <w:t xml:space="preserve"> </w:t>
      </w:r>
      <w:r w:rsidR="009130FC">
        <w:t>has</w:t>
      </w:r>
      <w:r>
        <w:t xml:space="preserve"> </w:t>
      </w:r>
      <w:r w:rsidR="00711640">
        <w:t>eight</w:t>
      </w:r>
      <w:r>
        <w:t xml:space="preserve"> widgets:</w:t>
      </w:r>
    </w:p>
    <w:p w14:paraId="77177185" w14:textId="7BFACA7C" w:rsidR="003E685B" w:rsidRDefault="00711640" w:rsidP="003E685B">
      <w:pPr>
        <w:numPr>
          <w:ilvl w:val="0"/>
          <w:numId w:val="33"/>
        </w:numPr>
      </w:pPr>
      <w:r>
        <w:rPr>
          <w:b/>
        </w:rPr>
        <w:t xml:space="preserve">Virtual Machines </w:t>
      </w:r>
      <w:r>
        <w:t>–</w:t>
      </w:r>
      <w:r w:rsidR="003E685B">
        <w:t xml:space="preserve"> shows the list of discovered </w:t>
      </w:r>
      <w:r>
        <w:t>Virtual Machines</w:t>
      </w:r>
      <w:r w:rsidR="003E685B">
        <w:t xml:space="preserve"> with their overall states</w:t>
      </w:r>
      <w:r>
        <w:t>, grouped by host name property by default</w:t>
      </w:r>
      <w:r w:rsidR="003E685B">
        <w:t>.</w:t>
      </w:r>
      <w:r w:rsidR="0092036F">
        <w:t xml:space="preserve"> This widget can be used to switch the current presentation context – other widgets will display the information related to the selected Virtual Machine. Please see notes below for the description of widget’s features.</w:t>
      </w:r>
    </w:p>
    <w:p w14:paraId="596AED95" w14:textId="180155AA" w:rsidR="003E685B" w:rsidRDefault="00094FBB" w:rsidP="003E685B">
      <w:pPr>
        <w:numPr>
          <w:ilvl w:val="0"/>
          <w:numId w:val="33"/>
        </w:numPr>
      </w:pPr>
      <w:r>
        <w:rPr>
          <w:b/>
        </w:rPr>
        <w:t xml:space="preserve">VM </w:t>
      </w:r>
      <w:r w:rsidR="003E685B" w:rsidRPr="003E685B">
        <w:rPr>
          <w:b/>
        </w:rPr>
        <w:t>Details</w:t>
      </w:r>
      <w:r w:rsidR="003E685B">
        <w:t xml:space="preserve"> – shows properties </w:t>
      </w:r>
      <w:r w:rsidR="0092036F">
        <w:t xml:space="preserve">of the </w:t>
      </w:r>
      <w:r w:rsidR="003E685B" w:rsidRPr="003E685B">
        <w:t>selected</w:t>
      </w:r>
      <w:r w:rsidR="003E685B">
        <w:t xml:space="preserve"> </w:t>
      </w:r>
      <w:r w:rsidR="0092036F">
        <w:t>Virtual Machine</w:t>
      </w:r>
      <w:r w:rsidR="003E685B">
        <w:t>.</w:t>
      </w:r>
    </w:p>
    <w:p w14:paraId="7629471D" w14:textId="664BB8FB" w:rsidR="003E685B" w:rsidRDefault="00094FBB" w:rsidP="003E685B">
      <w:pPr>
        <w:numPr>
          <w:ilvl w:val="0"/>
          <w:numId w:val="33"/>
        </w:numPr>
      </w:pPr>
      <w:r>
        <w:rPr>
          <w:b/>
        </w:rPr>
        <w:t>VM</w:t>
      </w:r>
      <w:r w:rsidR="003E685B">
        <w:rPr>
          <w:b/>
        </w:rPr>
        <w:t xml:space="preserve"> Alerts </w:t>
      </w:r>
      <w:r w:rsidR="003E685B">
        <w:t xml:space="preserve">– shows the list of active alerts triggered for </w:t>
      </w:r>
      <w:r w:rsidR="0092036F">
        <w:t xml:space="preserve">the </w:t>
      </w:r>
      <w:r w:rsidR="0092036F" w:rsidRPr="003E685B">
        <w:t>selected</w:t>
      </w:r>
      <w:r w:rsidR="0092036F">
        <w:t xml:space="preserve"> Virtual Machine</w:t>
      </w:r>
      <w:r w:rsidR="003E685B">
        <w:t>.</w:t>
      </w:r>
    </w:p>
    <w:p w14:paraId="289A2982" w14:textId="6DFB789E" w:rsidR="00094FBB" w:rsidRDefault="00094FBB" w:rsidP="005E7BD4">
      <w:pPr>
        <w:numPr>
          <w:ilvl w:val="0"/>
          <w:numId w:val="33"/>
        </w:numPr>
      </w:pPr>
      <w:r>
        <w:rPr>
          <w:b/>
        </w:rPr>
        <w:t>Hyper-V Host</w:t>
      </w:r>
      <w:r w:rsidRPr="00094FBB">
        <w:rPr>
          <w:b/>
        </w:rPr>
        <w:t xml:space="preserve"> Details</w:t>
      </w:r>
      <w:r>
        <w:t xml:space="preserve"> – shows properties of </w:t>
      </w:r>
      <w:r w:rsidR="0092036F">
        <w:t xml:space="preserve">the </w:t>
      </w:r>
      <w:r>
        <w:t xml:space="preserve">Hyper-V Host </w:t>
      </w:r>
      <w:r w:rsidR="0092036F">
        <w:t xml:space="preserve">which currently hosts the </w:t>
      </w:r>
      <w:r w:rsidR="0092036F" w:rsidRPr="003E685B">
        <w:t>selected</w:t>
      </w:r>
      <w:r w:rsidR="0092036F">
        <w:t xml:space="preserve"> Virtual Machine</w:t>
      </w:r>
      <w:r>
        <w:t>.</w:t>
      </w:r>
    </w:p>
    <w:p w14:paraId="3D373160" w14:textId="771A162D" w:rsidR="003E685B" w:rsidRPr="000156F0" w:rsidRDefault="00094FBB" w:rsidP="003E685B">
      <w:pPr>
        <w:numPr>
          <w:ilvl w:val="0"/>
          <w:numId w:val="33"/>
        </w:numPr>
        <w:rPr>
          <w:b/>
        </w:rPr>
      </w:pPr>
      <w:r>
        <w:rPr>
          <w:b/>
        </w:rPr>
        <w:t>VM Performance</w:t>
      </w:r>
      <w:r w:rsidR="003E685B">
        <w:rPr>
          <w:b/>
        </w:rPr>
        <w:t xml:space="preserve"> </w:t>
      </w:r>
      <w:r w:rsidR="003E685B">
        <w:t xml:space="preserve">– shows </w:t>
      </w:r>
      <w:r>
        <w:t xml:space="preserve">all available performance metrics </w:t>
      </w:r>
      <w:r w:rsidR="0092036F">
        <w:t>for the selected Virtual Machine. This data is collected by</w:t>
      </w:r>
      <w:r>
        <w:t xml:space="preserve"> VMM </w:t>
      </w:r>
      <w:r w:rsidR="0092036F">
        <w:t>Management Pack</w:t>
      </w:r>
      <w:r>
        <w:t>.</w:t>
      </w:r>
      <w:r w:rsidR="003E685B" w:rsidRPr="000156F0">
        <w:rPr>
          <w:b/>
        </w:rPr>
        <w:t xml:space="preserve"> </w:t>
      </w:r>
    </w:p>
    <w:p w14:paraId="096DFEDA" w14:textId="47364137" w:rsidR="00094FBB" w:rsidRDefault="00094FBB" w:rsidP="003E685B">
      <w:pPr>
        <w:numPr>
          <w:ilvl w:val="0"/>
          <w:numId w:val="33"/>
        </w:numPr>
      </w:pPr>
      <w:r w:rsidRPr="00207B23">
        <w:rPr>
          <w:b/>
        </w:rPr>
        <w:t>Host</w:t>
      </w:r>
      <w:r w:rsidR="00705FAB" w:rsidRPr="00207B23">
        <w:rPr>
          <w:b/>
        </w:rPr>
        <w:t xml:space="preserve"> CPU &amp; Memory</w:t>
      </w:r>
      <w:r w:rsidRPr="00094FBB">
        <w:rPr>
          <w:b/>
        </w:rPr>
        <w:t xml:space="preserve"> Performance</w:t>
      </w:r>
      <w:r>
        <w:t xml:space="preserve"> –</w:t>
      </w:r>
      <w:r w:rsidR="00705FAB">
        <w:t xml:space="preserve"> </w:t>
      </w:r>
      <w:r>
        <w:t>show</w:t>
      </w:r>
      <w:r w:rsidR="00207B23">
        <w:t>s</w:t>
      </w:r>
      <w:r>
        <w:t xml:space="preserve"> </w:t>
      </w:r>
      <w:r w:rsidR="00207B23">
        <w:t xml:space="preserve">Hyper-V Host </w:t>
      </w:r>
      <w:r w:rsidR="00705FAB">
        <w:t xml:space="preserve">CPU and Memory </w:t>
      </w:r>
      <w:r>
        <w:t xml:space="preserve">performance metrics </w:t>
      </w:r>
      <w:r w:rsidR="0092036F">
        <w:t>collected by</w:t>
      </w:r>
      <w:r>
        <w:t xml:space="preserve"> VMM </w:t>
      </w:r>
      <w:r w:rsidR="0092036F">
        <w:t>Management Pack</w:t>
      </w:r>
      <w:r>
        <w:t>.</w:t>
      </w:r>
    </w:p>
    <w:p w14:paraId="393FCFB3" w14:textId="096872E1" w:rsidR="00705FAB" w:rsidRPr="00207B23" w:rsidRDefault="00705FAB" w:rsidP="000156F0">
      <w:pPr>
        <w:numPr>
          <w:ilvl w:val="0"/>
          <w:numId w:val="33"/>
        </w:numPr>
      </w:pPr>
      <w:r w:rsidRPr="000156F0">
        <w:rPr>
          <w:b/>
        </w:rPr>
        <w:lastRenderedPageBreak/>
        <w:t xml:space="preserve">Host </w:t>
      </w:r>
      <w:r w:rsidR="00207B23">
        <w:rPr>
          <w:b/>
        </w:rPr>
        <w:t xml:space="preserve">Disk </w:t>
      </w:r>
      <w:r w:rsidRPr="000156F0">
        <w:rPr>
          <w:b/>
        </w:rPr>
        <w:t>Performance -</w:t>
      </w:r>
      <w:r w:rsidRPr="00207B23">
        <w:t xml:space="preserve"> </w:t>
      </w:r>
      <w:r w:rsidR="00207B23">
        <w:t xml:space="preserve">shows Hyper-V Host Disk performance metrics </w:t>
      </w:r>
      <w:r w:rsidR="0092036F">
        <w:t>collected by</w:t>
      </w:r>
      <w:r w:rsidR="00207B23">
        <w:t xml:space="preserve"> VMM </w:t>
      </w:r>
      <w:r w:rsidR="0092036F">
        <w:t>Management Pack</w:t>
      </w:r>
      <w:r w:rsidR="00207B23">
        <w:t>.</w:t>
      </w:r>
    </w:p>
    <w:p w14:paraId="5BD6B5E7" w14:textId="0064EA02" w:rsidR="003E685B" w:rsidRDefault="00705FAB" w:rsidP="000156F0">
      <w:pPr>
        <w:numPr>
          <w:ilvl w:val="0"/>
          <w:numId w:val="33"/>
        </w:numPr>
      </w:pPr>
      <w:r w:rsidRPr="000156F0">
        <w:rPr>
          <w:b/>
        </w:rPr>
        <w:t>Host</w:t>
      </w:r>
      <w:r w:rsidR="00207B23">
        <w:rPr>
          <w:b/>
        </w:rPr>
        <w:t xml:space="preserve"> Network</w:t>
      </w:r>
      <w:r w:rsidRPr="000156F0">
        <w:rPr>
          <w:b/>
        </w:rPr>
        <w:t xml:space="preserve"> Performance - </w:t>
      </w:r>
      <w:r w:rsidR="00207B23">
        <w:t xml:space="preserve">shows Hyper-V Host Network performance metrics </w:t>
      </w:r>
      <w:r w:rsidR="0092036F">
        <w:t>collected by VMM Management Pack</w:t>
      </w:r>
      <w:r w:rsidR="00207B23">
        <w:t>.</w:t>
      </w:r>
    </w:p>
    <w:p w14:paraId="570D4E69" w14:textId="77777777" w:rsidR="003E685B" w:rsidRDefault="002F67CA" w:rsidP="003E685B">
      <w:pPr>
        <w:pStyle w:val="AlertLabel"/>
        <w:framePr w:wrap="notBeside"/>
      </w:pPr>
      <w:r>
        <w:rPr>
          <w:noProof/>
        </w:rPr>
        <w:drawing>
          <wp:inline distT="0" distB="0" distL="0" distR="0" wp14:anchorId="00DB171F" wp14:editId="7012B622">
            <wp:extent cx="22860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3E685B">
        <w:t xml:space="preserve">Note </w:t>
      </w:r>
    </w:p>
    <w:p w14:paraId="3485F6C6" w14:textId="3A197CC1" w:rsidR="00094FBB" w:rsidRDefault="0092036F" w:rsidP="00094FBB">
      <w:pPr>
        <w:pStyle w:val="AlertText"/>
      </w:pPr>
      <w:r>
        <w:t xml:space="preserve">You can search VMs in the Virtual Machines widget. To do so, enter the </w:t>
      </w:r>
      <w:r w:rsidR="00685EE9">
        <w:t>string</w:t>
      </w:r>
      <w:r>
        <w:t xml:space="preserve"> to be searched </w:t>
      </w:r>
      <w:r w:rsidR="00685EE9">
        <w:t>into the “Filter” field located at the top of the widget. Please note, that all properties of the Virtual Machine will be used for filtering. Thus, you can search VMs not only by name, but also by current health state, owner name, deployment location, etc.</w:t>
      </w:r>
      <w:r w:rsidR="00AD5005">
        <w:t>:</w:t>
      </w:r>
    </w:p>
    <w:p w14:paraId="6F3E23B9" w14:textId="6A5B8C55" w:rsidR="0092036F" w:rsidRDefault="0092036F" w:rsidP="000156F0">
      <w:pPr>
        <w:pStyle w:val="AlertText"/>
        <w:spacing w:line="240" w:lineRule="auto"/>
        <w:ind w:left="0"/>
        <w:jc w:val="center"/>
      </w:pPr>
      <w:r w:rsidRPr="005E2C6C">
        <w:rPr>
          <w:noProof/>
        </w:rPr>
        <w:drawing>
          <wp:inline distT="0" distB="0" distL="0" distR="0" wp14:anchorId="5523921D" wp14:editId="29EA1741">
            <wp:extent cx="1371298" cy="160972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cstate="print">
                      <a:extLst>
                        <a:ext uri="{28A0092B-C50C-407E-A947-70E740481C1C}">
                          <a14:useLocalDpi xmlns:a14="http://schemas.microsoft.com/office/drawing/2010/main" val="0"/>
                        </a:ext>
                      </a:extLst>
                    </a:blip>
                    <a:srcRect b="6836"/>
                    <a:stretch/>
                  </pic:blipFill>
                  <pic:spPr bwMode="auto">
                    <a:xfrm>
                      <a:off x="0" y="0"/>
                      <a:ext cx="1371600" cy="1610080"/>
                    </a:xfrm>
                    <a:prstGeom prst="rect">
                      <a:avLst/>
                    </a:prstGeom>
                    <a:ln>
                      <a:noFill/>
                    </a:ln>
                    <a:extLst>
                      <a:ext uri="{53640926-AAD7-44D8-BBD7-CCE9431645EC}">
                        <a14:shadowObscured xmlns:a14="http://schemas.microsoft.com/office/drawing/2010/main"/>
                      </a:ext>
                    </a:extLst>
                  </pic:spPr>
                </pic:pic>
              </a:graphicData>
            </a:graphic>
          </wp:inline>
        </w:drawing>
      </w:r>
    </w:p>
    <w:p w14:paraId="2C0923B7" w14:textId="24F2ED49" w:rsidR="00685EE9" w:rsidRDefault="00685EE9" w:rsidP="000156F0"/>
    <w:p w14:paraId="7B824685" w14:textId="77777777" w:rsidR="00685EE9" w:rsidRDefault="00685EE9" w:rsidP="00685EE9">
      <w:pPr>
        <w:pStyle w:val="AlertLabel"/>
        <w:framePr w:wrap="notBeside"/>
      </w:pPr>
      <w:r>
        <w:rPr>
          <w:noProof/>
        </w:rPr>
        <w:drawing>
          <wp:inline distT="0" distB="0" distL="0" distR="0" wp14:anchorId="3BB55CCE" wp14:editId="37B61145">
            <wp:extent cx="2286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28C8D4B9" w14:textId="7AF35D20" w:rsidR="005E2C6C" w:rsidRDefault="00E37205" w:rsidP="000156F0">
      <w:pPr>
        <w:pStyle w:val="AlertText"/>
      </w:pPr>
      <w:r>
        <w:t>You can ungroup</w:t>
      </w:r>
      <w:r w:rsidR="00094FBB">
        <w:t xml:space="preserve"> VMs</w:t>
      </w:r>
      <w:r w:rsidR="00685EE9">
        <w:t xml:space="preserve"> to make the presentation more compact</w:t>
      </w:r>
      <w:r w:rsidR="00F12F28">
        <w:t>.</w:t>
      </w:r>
      <w:r w:rsidR="00F15595">
        <w:t xml:space="preserve"> </w:t>
      </w:r>
      <w:r w:rsidR="00685EE9">
        <w:t>To remove the grouping, open the “Personalize” dialog and check “Group by Host” checkbox. Click “Finish” to apply changes.</w:t>
      </w:r>
    </w:p>
    <w:p w14:paraId="53885A3A" w14:textId="7FE43C6C" w:rsidR="0092036F" w:rsidRDefault="0092036F" w:rsidP="000156F0">
      <w:pPr>
        <w:pStyle w:val="AlertText"/>
        <w:spacing w:line="240" w:lineRule="auto"/>
        <w:jc w:val="center"/>
      </w:pPr>
      <w:r w:rsidRPr="005E2C6C">
        <w:rPr>
          <w:noProof/>
        </w:rPr>
        <w:lastRenderedPageBreak/>
        <w:drawing>
          <wp:inline distT="0" distB="0" distL="0" distR="0" wp14:anchorId="2E4B68C1" wp14:editId="184EA465">
            <wp:extent cx="4288536" cy="31455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288536" cy="3145536"/>
                    </a:xfrm>
                    <a:prstGeom prst="rect">
                      <a:avLst/>
                    </a:prstGeom>
                  </pic:spPr>
                </pic:pic>
              </a:graphicData>
            </a:graphic>
          </wp:inline>
        </w:drawing>
      </w:r>
    </w:p>
    <w:p w14:paraId="5924276D" w14:textId="77777777" w:rsidR="00685EE9" w:rsidRDefault="00685EE9" w:rsidP="000156F0">
      <w:pPr>
        <w:pStyle w:val="AlertText"/>
        <w:spacing w:line="240" w:lineRule="auto"/>
      </w:pPr>
    </w:p>
    <w:p w14:paraId="3B32991D" w14:textId="77777777" w:rsidR="005E5BDB" w:rsidRDefault="005E5BDB">
      <w:pPr>
        <w:spacing w:after="0" w:line="240" w:lineRule="auto"/>
      </w:pPr>
      <w:r>
        <w:br w:type="page"/>
      </w:r>
    </w:p>
    <w:p w14:paraId="50642DA3" w14:textId="2E37B76F" w:rsidR="005E5BDB" w:rsidRDefault="00685EE9" w:rsidP="000156F0">
      <w:pPr>
        <w:pStyle w:val="AlertText"/>
        <w:spacing w:line="240" w:lineRule="auto"/>
      </w:pPr>
      <w:r>
        <w:lastRenderedPageBreak/>
        <w:t>Grouping will be removed:</w:t>
      </w:r>
    </w:p>
    <w:p w14:paraId="6D11CA7F" w14:textId="77777777" w:rsidR="00685EE9" w:rsidRDefault="00685EE9" w:rsidP="000156F0">
      <w:pPr>
        <w:pStyle w:val="AlertText"/>
        <w:spacing w:line="240" w:lineRule="auto"/>
        <w:jc w:val="center"/>
      </w:pPr>
      <w:r w:rsidRPr="005E2C6C">
        <w:rPr>
          <w:noProof/>
        </w:rPr>
        <w:drawing>
          <wp:inline distT="0" distB="0" distL="0" distR="0" wp14:anchorId="5E92544F" wp14:editId="0E2F873F">
            <wp:extent cx="1370965" cy="14097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extLst>
                        <a:ext uri="{28A0092B-C50C-407E-A947-70E740481C1C}">
                          <a14:useLocalDpi xmlns:a14="http://schemas.microsoft.com/office/drawing/2010/main" val="0"/>
                        </a:ext>
                      </a:extLst>
                    </a:blip>
                    <a:srcRect b="23265"/>
                    <a:stretch/>
                  </pic:blipFill>
                  <pic:spPr bwMode="auto">
                    <a:xfrm>
                      <a:off x="0" y="0"/>
                      <a:ext cx="1371600" cy="1410353"/>
                    </a:xfrm>
                    <a:prstGeom prst="rect">
                      <a:avLst/>
                    </a:prstGeom>
                    <a:ln>
                      <a:noFill/>
                    </a:ln>
                    <a:extLst>
                      <a:ext uri="{53640926-AAD7-44D8-BBD7-CCE9431645EC}">
                        <a14:shadowObscured xmlns:a14="http://schemas.microsoft.com/office/drawing/2010/main"/>
                      </a:ext>
                    </a:extLst>
                  </pic:spPr>
                </pic:pic>
              </a:graphicData>
            </a:graphic>
          </wp:inline>
        </w:drawing>
      </w:r>
    </w:p>
    <w:p w14:paraId="71721FD4" w14:textId="0A568D18" w:rsidR="000E105B" w:rsidRDefault="000E105B">
      <w:pPr>
        <w:spacing w:after="0" w:line="240" w:lineRule="auto"/>
      </w:pPr>
    </w:p>
    <w:p w14:paraId="5ECC8A46" w14:textId="77777777" w:rsidR="00E37205" w:rsidRDefault="00E37205" w:rsidP="00E37205">
      <w:pPr>
        <w:pStyle w:val="AlertLabel"/>
        <w:framePr w:wrap="notBeside"/>
      </w:pPr>
      <w:r>
        <w:rPr>
          <w:noProof/>
        </w:rPr>
        <w:drawing>
          <wp:inline distT="0" distB="0" distL="0" distR="0" wp14:anchorId="67E17D9D" wp14:editId="509CD63D">
            <wp:extent cx="2286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6FE4A72A" w14:textId="5694DEE9" w:rsidR="00E37205" w:rsidRDefault="00E37205" w:rsidP="000156F0">
      <w:pPr>
        <w:pStyle w:val="AlertText"/>
      </w:pPr>
      <w:r>
        <w:t xml:space="preserve">You can adjust the size of the VM mini-tile. To adjust the size of mini-tiles open the “Personalize” dialog for the VMs widget and click “Next” to navigate to “Tile size” page. On this page you can change the tile size to either “Small”, “Medium”, “Large” or “Custom”. In the “Custom” mode you can also </w:t>
      </w:r>
      <w:r w:rsidR="005E7BD4">
        <w:t>set</w:t>
      </w:r>
      <w:r>
        <w:t xml:space="preserve"> the desired size of the tile in pixels (minimum 10 pixels, maximum 200 pixels).</w:t>
      </w:r>
    </w:p>
    <w:p w14:paraId="423BEA19" w14:textId="2EAB8478" w:rsidR="00094FBB" w:rsidRDefault="00E37205" w:rsidP="000156F0">
      <w:pPr>
        <w:pStyle w:val="AlertText"/>
        <w:spacing w:line="240" w:lineRule="auto"/>
        <w:jc w:val="center"/>
      </w:pPr>
      <w:r w:rsidRPr="009547AA">
        <w:rPr>
          <w:noProof/>
        </w:rPr>
        <w:drawing>
          <wp:inline distT="0" distB="0" distL="0" distR="0" wp14:anchorId="14CAABAA" wp14:editId="0EB0D9E5">
            <wp:extent cx="4288536" cy="31455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288536" cy="3145536"/>
                    </a:xfrm>
                    <a:prstGeom prst="rect">
                      <a:avLst/>
                    </a:prstGeom>
                  </pic:spPr>
                </pic:pic>
              </a:graphicData>
            </a:graphic>
          </wp:inline>
        </w:drawing>
      </w:r>
    </w:p>
    <w:p w14:paraId="36F81D63" w14:textId="457A35FC" w:rsidR="005E7BD4" w:rsidRPr="00F15595" w:rsidRDefault="005E7BD4" w:rsidP="000156F0">
      <w:pPr>
        <w:pStyle w:val="AlertText"/>
      </w:pPr>
      <w:r>
        <w:t>Please note, that VM Name is displayed on the mini-tile if its’ size is set to “Large” (or 80 pixels in “Custom” mode) or exceeds that value.</w:t>
      </w:r>
    </w:p>
    <w:p w14:paraId="43753C19" w14:textId="013063BC" w:rsidR="005E7BD4" w:rsidRDefault="009547AA" w:rsidP="000156F0">
      <w:pPr>
        <w:spacing w:after="0" w:line="240" w:lineRule="auto"/>
        <w:jc w:val="center"/>
      </w:pPr>
      <w:r w:rsidRPr="009547AA">
        <w:rPr>
          <w:noProof/>
        </w:rPr>
        <w:lastRenderedPageBreak/>
        <w:drawing>
          <wp:inline distT="0" distB="0" distL="0" distR="0" wp14:anchorId="0AC1636D" wp14:editId="7AA00C28">
            <wp:extent cx="1371189" cy="1114425"/>
            <wp:effectExtent l="0" t="0" r="63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print">
                      <a:extLst>
                        <a:ext uri="{28A0092B-C50C-407E-A947-70E740481C1C}">
                          <a14:useLocalDpi xmlns:a14="http://schemas.microsoft.com/office/drawing/2010/main" val="0"/>
                        </a:ext>
                      </a:extLst>
                    </a:blip>
                    <a:srcRect b="12293"/>
                    <a:stretch/>
                  </pic:blipFill>
                  <pic:spPr bwMode="auto">
                    <a:xfrm>
                      <a:off x="0" y="0"/>
                      <a:ext cx="1371600" cy="1114759"/>
                    </a:xfrm>
                    <a:prstGeom prst="rect">
                      <a:avLst/>
                    </a:prstGeom>
                    <a:ln>
                      <a:noFill/>
                    </a:ln>
                    <a:extLst>
                      <a:ext uri="{53640926-AAD7-44D8-BBD7-CCE9431645EC}">
                        <a14:shadowObscured xmlns:a14="http://schemas.microsoft.com/office/drawing/2010/main"/>
                      </a:ext>
                    </a:extLst>
                  </pic:spPr>
                </pic:pic>
              </a:graphicData>
            </a:graphic>
          </wp:inline>
        </w:drawing>
      </w:r>
    </w:p>
    <w:p w14:paraId="2E5D9D13" w14:textId="77777777" w:rsidR="0028645B" w:rsidRDefault="00094FBB" w:rsidP="000156F0">
      <w:pPr>
        <w:pStyle w:val="Heading4"/>
      </w:pPr>
      <w:r>
        <w:t>VMM Host Dashboard</w:t>
      </w:r>
    </w:p>
    <w:p w14:paraId="585FAA48" w14:textId="77777777" w:rsidR="00C269F4" w:rsidRDefault="00F15595" w:rsidP="00C269F4">
      <w:pPr>
        <w:pStyle w:val="Figure"/>
      </w:pPr>
      <w:r w:rsidRPr="00F15595">
        <w:rPr>
          <w:noProof/>
          <w:color w:val="auto"/>
        </w:rPr>
        <w:drawing>
          <wp:inline distT="0" distB="0" distL="0" distR="0" wp14:anchorId="32854EF2" wp14:editId="3F326AFD">
            <wp:extent cx="5486400" cy="280860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486400" cy="2808605"/>
                    </a:xfrm>
                    <a:prstGeom prst="rect">
                      <a:avLst/>
                    </a:prstGeom>
                  </pic:spPr>
                </pic:pic>
              </a:graphicData>
            </a:graphic>
          </wp:inline>
        </w:drawing>
      </w:r>
      <w:r w:rsidRPr="00F15595">
        <w:rPr>
          <w:noProof/>
          <w:color w:val="auto"/>
        </w:rPr>
        <w:t xml:space="preserve"> </w:t>
      </w:r>
    </w:p>
    <w:p w14:paraId="691477D3" w14:textId="26D62E67" w:rsidR="00D057C4" w:rsidRDefault="005E7BD4" w:rsidP="00D057C4">
      <w:r>
        <w:t>VMM Host D</w:t>
      </w:r>
      <w:r w:rsidR="009130FC">
        <w:t xml:space="preserve">ashboard has </w:t>
      </w:r>
      <w:r w:rsidR="00F15595">
        <w:t>seven</w:t>
      </w:r>
      <w:r w:rsidR="009130FC">
        <w:t xml:space="preserve"> widgets:</w:t>
      </w:r>
    </w:p>
    <w:p w14:paraId="5145DA87" w14:textId="0C91EBC7" w:rsidR="009130FC" w:rsidRDefault="00F15595" w:rsidP="00F47599">
      <w:pPr>
        <w:numPr>
          <w:ilvl w:val="0"/>
          <w:numId w:val="34"/>
        </w:numPr>
      </w:pPr>
      <w:r>
        <w:rPr>
          <w:b/>
        </w:rPr>
        <w:t>Hosts</w:t>
      </w:r>
      <w:r w:rsidR="009130FC">
        <w:t xml:space="preserve"> – shows the list of discovered </w:t>
      </w:r>
      <w:r>
        <w:t>Hyper-V hosts from VMM MP, with</w:t>
      </w:r>
      <w:r w:rsidR="009130FC">
        <w:t xml:space="preserve"> their overall states</w:t>
      </w:r>
      <w:r>
        <w:t xml:space="preserve">, properties, and all </w:t>
      </w:r>
      <w:r w:rsidR="005E5BDB">
        <w:t xml:space="preserve">related </w:t>
      </w:r>
      <w:r>
        <w:t>performance counters</w:t>
      </w:r>
      <w:r w:rsidR="009130FC">
        <w:t>.</w:t>
      </w:r>
      <w:r>
        <w:t xml:space="preserve"> This widget supports </w:t>
      </w:r>
      <w:r w:rsidR="005E5BDB">
        <w:t>filtering</w:t>
      </w:r>
      <w:r>
        <w:t xml:space="preserve"> </w:t>
      </w:r>
      <w:r w:rsidR="005E5BDB">
        <w:t xml:space="preserve">and </w:t>
      </w:r>
      <w:r>
        <w:t>sort</w:t>
      </w:r>
      <w:r w:rsidR="005E5BDB">
        <w:t>ing</w:t>
      </w:r>
      <w:r>
        <w:t xml:space="preserve"> by any column. “Blue bar” </w:t>
      </w:r>
      <w:r w:rsidR="005E5BDB">
        <w:t xml:space="preserve">columns </w:t>
      </w:r>
      <w:r>
        <w:t xml:space="preserve">allows </w:t>
      </w:r>
      <w:r w:rsidR="005E5BDB">
        <w:t xml:space="preserve">to visually </w:t>
      </w:r>
      <w:r>
        <w:t>identify maxim</w:t>
      </w:r>
      <w:r w:rsidR="005E5BDB">
        <w:t>um</w:t>
      </w:r>
      <w:r>
        <w:t xml:space="preserve"> and minim</w:t>
      </w:r>
      <w:r w:rsidR="005E5BDB">
        <w:t>um</w:t>
      </w:r>
      <w:r>
        <w:t xml:space="preserve"> values. Aggregation interval setting can be adjusted for this widget via personalization</w:t>
      </w:r>
      <w:r w:rsidR="005E5BDB">
        <w:t xml:space="preserve"> dialog</w:t>
      </w:r>
      <w:r>
        <w:t xml:space="preserve">. Performance metrics in </w:t>
      </w:r>
      <w:r w:rsidR="005E5BDB">
        <w:t xml:space="preserve">respective </w:t>
      </w:r>
      <w:r>
        <w:t xml:space="preserve">columns </w:t>
      </w:r>
      <w:r w:rsidR="005E5BDB">
        <w:t>indicate the</w:t>
      </w:r>
      <w:r>
        <w:t xml:space="preserve"> average metric</w:t>
      </w:r>
      <w:r w:rsidR="005E5BDB">
        <w:t>s’</w:t>
      </w:r>
      <w:r>
        <w:t xml:space="preserve"> value over </w:t>
      </w:r>
      <w:r w:rsidR="005E5BDB">
        <w:t xml:space="preserve">the </w:t>
      </w:r>
      <w:r>
        <w:t>selected interval.</w:t>
      </w:r>
    </w:p>
    <w:p w14:paraId="373F6ECC" w14:textId="754B953F" w:rsidR="005E5BDB" w:rsidRDefault="005E5BDB" w:rsidP="000156F0">
      <w:pPr>
        <w:ind w:left="720"/>
      </w:pPr>
      <w:r>
        <w:t>This widget can be used to switch the current presentation context – other widgets will display the information related to the selected Hyper-V Host.</w:t>
      </w:r>
    </w:p>
    <w:p w14:paraId="7FDD5710" w14:textId="77777777" w:rsidR="009130FC" w:rsidRPr="009130FC" w:rsidRDefault="009130FC" w:rsidP="009130FC">
      <w:pPr>
        <w:numPr>
          <w:ilvl w:val="0"/>
          <w:numId w:val="34"/>
        </w:numPr>
      </w:pPr>
      <w:r>
        <w:rPr>
          <w:b/>
        </w:rPr>
        <w:t xml:space="preserve">Alerts </w:t>
      </w:r>
      <w:r w:rsidRPr="009130FC">
        <w:t xml:space="preserve">– shows the list of active alerts triggered for selected </w:t>
      </w:r>
      <w:r w:rsidR="00F15595">
        <w:t>Hyper-V host</w:t>
      </w:r>
      <w:r w:rsidRPr="009130FC">
        <w:t>.</w:t>
      </w:r>
    </w:p>
    <w:p w14:paraId="696201D6" w14:textId="0DDF6E2F" w:rsidR="009130FC" w:rsidRDefault="009130FC" w:rsidP="009130FC">
      <w:pPr>
        <w:numPr>
          <w:ilvl w:val="0"/>
          <w:numId w:val="34"/>
        </w:numPr>
      </w:pPr>
      <w:r w:rsidRPr="009130FC">
        <w:rPr>
          <w:b/>
        </w:rPr>
        <w:t>Details</w:t>
      </w:r>
      <w:r>
        <w:t xml:space="preserve"> – shows properties for</w:t>
      </w:r>
      <w:r w:rsidR="005E5BDB">
        <w:t xml:space="preserve"> the</w:t>
      </w:r>
      <w:r>
        <w:t xml:space="preserve"> </w:t>
      </w:r>
      <w:r w:rsidRPr="003E685B">
        <w:t>selected</w:t>
      </w:r>
      <w:r>
        <w:t xml:space="preserve"> </w:t>
      </w:r>
      <w:r w:rsidR="00F15595">
        <w:t>Hyper-V host</w:t>
      </w:r>
      <w:r>
        <w:t>.</w:t>
      </w:r>
    </w:p>
    <w:p w14:paraId="6FED66DA" w14:textId="2C9A161E" w:rsidR="009130FC" w:rsidRDefault="00F15595" w:rsidP="00F47599">
      <w:pPr>
        <w:numPr>
          <w:ilvl w:val="0"/>
          <w:numId w:val="34"/>
        </w:numPr>
      </w:pPr>
      <w:r>
        <w:rPr>
          <w:b/>
        </w:rPr>
        <w:t xml:space="preserve">Virtual Machines </w:t>
      </w:r>
      <w:r w:rsidR="009130FC">
        <w:t xml:space="preserve">– </w:t>
      </w:r>
      <w:r>
        <w:t xml:space="preserve">shows Virtual Machines hosted on </w:t>
      </w:r>
      <w:r w:rsidR="005E5BDB">
        <w:t xml:space="preserve">the </w:t>
      </w:r>
      <w:r w:rsidRPr="003E685B">
        <w:t>selected</w:t>
      </w:r>
      <w:r>
        <w:t xml:space="preserve"> Hyper-V host</w:t>
      </w:r>
      <w:r w:rsidR="009130FC">
        <w:t>.</w:t>
      </w:r>
    </w:p>
    <w:p w14:paraId="6900DD35" w14:textId="37628BA1" w:rsidR="00DA0CB5" w:rsidRDefault="00DA0CB5" w:rsidP="00DA0CB5">
      <w:pPr>
        <w:numPr>
          <w:ilvl w:val="0"/>
          <w:numId w:val="34"/>
        </w:numPr>
      </w:pPr>
      <w:r w:rsidRPr="00DE3BC4">
        <w:rPr>
          <w:b/>
        </w:rPr>
        <w:t>Host CPU &amp; Memory</w:t>
      </w:r>
      <w:r w:rsidRPr="00094FBB">
        <w:rPr>
          <w:b/>
        </w:rPr>
        <w:t xml:space="preserve"> Performance</w:t>
      </w:r>
      <w:r>
        <w:t xml:space="preserve"> – shows Hyper-V Host CPU and Memory performance metrics </w:t>
      </w:r>
      <w:r w:rsidR="005E5BDB">
        <w:t>collected by</w:t>
      </w:r>
      <w:r>
        <w:t xml:space="preserve"> VMM M</w:t>
      </w:r>
      <w:r w:rsidR="005E5BDB">
        <w:t>anagement Pack</w:t>
      </w:r>
      <w:r>
        <w:t>.</w:t>
      </w:r>
    </w:p>
    <w:p w14:paraId="61331DAF" w14:textId="6EC5D06C" w:rsidR="00DA0CB5" w:rsidRPr="00DE3BC4" w:rsidRDefault="00DA0CB5" w:rsidP="00DA0CB5">
      <w:pPr>
        <w:numPr>
          <w:ilvl w:val="0"/>
          <w:numId w:val="34"/>
        </w:numPr>
      </w:pPr>
      <w:r w:rsidRPr="00DE3BC4">
        <w:rPr>
          <w:b/>
        </w:rPr>
        <w:lastRenderedPageBreak/>
        <w:t xml:space="preserve">Host </w:t>
      </w:r>
      <w:r>
        <w:rPr>
          <w:b/>
        </w:rPr>
        <w:t xml:space="preserve">Disk </w:t>
      </w:r>
      <w:r w:rsidRPr="00DE3BC4">
        <w:rPr>
          <w:b/>
        </w:rPr>
        <w:t xml:space="preserve">Performance </w:t>
      </w:r>
      <w:r w:rsidR="00F42478">
        <w:t xml:space="preserve">– </w:t>
      </w:r>
      <w:r>
        <w:t xml:space="preserve">shows Hyper-V Host Disk performance metrics </w:t>
      </w:r>
      <w:r w:rsidR="005E5BDB">
        <w:t>collected by VMM Management Pack</w:t>
      </w:r>
      <w:r>
        <w:t>.</w:t>
      </w:r>
    </w:p>
    <w:p w14:paraId="01069DD7" w14:textId="79422F18" w:rsidR="00DA0CB5" w:rsidRPr="00DE3BC4" w:rsidRDefault="00DA0CB5" w:rsidP="00DA0CB5">
      <w:pPr>
        <w:numPr>
          <w:ilvl w:val="0"/>
          <w:numId w:val="34"/>
        </w:numPr>
        <w:rPr>
          <w:b/>
        </w:rPr>
      </w:pPr>
      <w:r w:rsidRPr="00DE3BC4">
        <w:rPr>
          <w:b/>
        </w:rPr>
        <w:t>Host</w:t>
      </w:r>
      <w:r>
        <w:rPr>
          <w:b/>
        </w:rPr>
        <w:t xml:space="preserve"> Network</w:t>
      </w:r>
      <w:r w:rsidRPr="00DE3BC4">
        <w:rPr>
          <w:b/>
        </w:rPr>
        <w:t xml:space="preserve"> Performance </w:t>
      </w:r>
      <w:r w:rsidR="00F42478">
        <w:t xml:space="preserve">– </w:t>
      </w:r>
      <w:r>
        <w:t xml:space="preserve">shows Hyper-V Host Network performance metrics </w:t>
      </w:r>
      <w:r w:rsidR="00F42478">
        <w:t>collected by VMM Management Pack</w:t>
      </w:r>
      <w:r>
        <w:t>.</w:t>
      </w:r>
    </w:p>
    <w:p w14:paraId="2BCD2B01" w14:textId="77777777" w:rsidR="00F42478" w:rsidRDefault="00F42478" w:rsidP="00F42478">
      <w:pPr>
        <w:ind w:left="720"/>
        <w:rPr>
          <w:b/>
        </w:rPr>
      </w:pPr>
    </w:p>
    <w:p w14:paraId="4E8C6099" w14:textId="77777777" w:rsidR="00F42478" w:rsidRDefault="00F42478">
      <w:pPr>
        <w:spacing w:after="0" w:line="240" w:lineRule="auto"/>
        <w:rPr>
          <w:b/>
        </w:rPr>
      </w:pPr>
      <w:r>
        <w:rPr>
          <w:b/>
        </w:rPr>
        <w:br w:type="page"/>
      </w:r>
    </w:p>
    <w:p w14:paraId="7D02A6D6" w14:textId="56E9E8C6" w:rsidR="009547AA" w:rsidRPr="009547AA" w:rsidRDefault="009547AA" w:rsidP="000156F0">
      <w:pPr>
        <w:ind w:left="720"/>
        <w:rPr>
          <w:b/>
        </w:rPr>
      </w:pPr>
    </w:p>
    <w:p w14:paraId="69C7602B" w14:textId="77777777" w:rsidR="009547AA" w:rsidRDefault="009547AA" w:rsidP="009547AA">
      <w:pPr>
        <w:pStyle w:val="AlertLabel"/>
        <w:framePr w:wrap="notBeside" w:hAnchor="page" w:x="1681"/>
      </w:pPr>
      <w:r>
        <w:rPr>
          <w:noProof/>
        </w:rPr>
        <w:drawing>
          <wp:inline distT="0" distB="0" distL="0" distR="0" wp14:anchorId="0C3F33EB" wp14:editId="6FB78733">
            <wp:extent cx="228600" cy="1524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105BC5C4" w14:textId="2732EB05" w:rsidR="00685EE9" w:rsidRPr="000156F0" w:rsidRDefault="00F42478" w:rsidP="002B7112">
      <w:pPr>
        <w:rPr>
          <w:lang w:val="ru-RU"/>
        </w:rPr>
      </w:pPr>
      <w:r>
        <w:t xml:space="preserve">You can </w:t>
      </w:r>
      <w:r w:rsidR="009547AA">
        <w:t xml:space="preserve">adjust </w:t>
      </w:r>
      <w:r>
        <w:t>the “</w:t>
      </w:r>
      <w:r w:rsidR="009547AA">
        <w:t>Aggregation Interval</w:t>
      </w:r>
      <w:r>
        <w:t>”</w:t>
      </w:r>
      <w:r w:rsidR="009547AA">
        <w:t xml:space="preserve"> </w:t>
      </w:r>
      <w:r>
        <w:t xml:space="preserve">setting for the </w:t>
      </w:r>
      <w:r w:rsidR="009547AA">
        <w:t xml:space="preserve">Host </w:t>
      </w:r>
      <w:r>
        <w:t>widget to reduce or increase the amount of data used to calculate average performance values. To adjust the “Aggregation Interval” setting, open the “Personalize” dialog for “Hosts” widget and enter the desired value. Click “Finish” button to apply changes.</w:t>
      </w:r>
    </w:p>
    <w:p w14:paraId="032894D4" w14:textId="4EC94F24" w:rsidR="005E7BD4" w:rsidRDefault="005E7BD4" w:rsidP="000156F0">
      <w:pPr>
        <w:spacing w:line="240" w:lineRule="auto"/>
        <w:jc w:val="center"/>
      </w:pPr>
      <w:r w:rsidRPr="009547AA">
        <w:rPr>
          <w:noProof/>
        </w:rPr>
        <w:drawing>
          <wp:inline distT="0" distB="0" distL="0" distR="0" wp14:anchorId="72BCC307" wp14:editId="68A68DF1">
            <wp:extent cx="4288536" cy="31455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4288536" cy="3145536"/>
                    </a:xfrm>
                    <a:prstGeom prst="rect">
                      <a:avLst/>
                    </a:prstGeom>
                  </pic:spPr>
                </pic:pic>
              </a:graphicData>
            </a:graphic>
          </wp:inline>
        </w:drawing>
      </w:r>
    </w:p>
    <w:p w14:paraId="72AB5725" w14:textId="77777777" w:rsidR="005E7BD4" w:rsidRDefault="005E7BD4">
      <w:pPr>
        <w:spacing w:after="0" w:line="240" w:lineRule="auto"/>
      </w:pPr>
      <w:r>
        <w:br w:type="page"/>
      </w:r>
    </w:p>
    <w:p w14:paraId="2505137C" w14:textId="7796E3BA" w:rsidR="005E7BD4" w:rsidRPr="002B7112" w:rsidRDefault="005E7BD4" w:rsidP="000156F0">
      <w:pPr>
        <w:spacing w:line="240" w:lineRule="auto"/>
      </w:pPr>
    </w:p>
    <w:p w14:paraId="315075A3" w14:textId="676EEADE" w:rsidR="003B3ECC" w:rsidRDefault="003B3ECC" w:rsidP="00E43C80">
      <w:pPr>
        <w:pStyle w:val="Heading2"/>
      </w:pPr>
      <w:bookmarkStart w:id="29" w:name="_Toc387246419"/>
      <w:r w:rsidRPr="009C46D9">
        <w:t>Links</w:t>
      </w:r>
      <w:bookmarkStart w:id="30" w:name="z875296f2d58e4444bc3f0350fcd3e7ff"/>
      <w:bookmarkEnd w:id="25"/>
      <w:bookmarkEnd w:id="29"/>
      <w:bookmarkEnd w:id="30"/>
    </w:p>
    <w:p w14:paraId="76BDCF18" w14:textId="733405BC" w:rsidR="003B3ECC" w:rsidRDefault="003B3ECC" w:rsidP="003B3ECC">
      <w:r>
        <w:t xml:space="preserve">The following links connect you to information about common tasks that are associated with System Center </w:t>
      </w:r>
      <w:r w:rsidR="00352D7B">
        <w:t>Management pack</w:t>
      </w:r>
      <w:r>
        <w:t>s:</w:t>
      </w:r>
    </w:p>
    <w:p w14:paraId="6ABEC699" w14:textId="3BAB64B9" w:rsidR="003B3ECC" w:rsidRDefault="00521503" w:rsidP="000156F0">
      <w:pPr>
        <w:pStyle w:val="BulletedList1"/>
        <w:numPr>
          <w:ilvl w:val="0"/>
          <w:numId w:val="20"/>
        </w:numPr>
        <w:tabs>
          <w:tab w:val="left" w:pos="360"/>
        </w:tabs>
        <w:spacing w:line="260" w:lineRule="exact"/>
      </w:pPr>
      <w:hyperlink r:id="rId37" w:history="1">
        <w:r w:rsidR="003B3ECC">
          <w:rPr>
            <w:rStyle w:val="Hyperlink"/>
          </w:rPr>
          <w:t>Management Pack Life Cycle</w:t>
        </w:r>
      </w:hyperlink>
      <w:r w:rsidR="003B3ECC">
        <w:t xml:space="preserve"> </w:t>
      </w:r>
    </w:p>
    <w:p w14:paraId="33D5D797" w14:textId="477E521A" w:rsidR="003B3ECC" w:rsidRDefault="00521503" w:rsidP="000156F0">
      <w:pPr>
        <w:pStyle w:val="BulletedList1"/>
        <w:numPr>
          <w:ilvl w:val="0"/>
          <w:numId w:val="20"/>
        </w:numPr>
        <w:tabs>
          <w:tab w:val="left" w:pos="360"/>
        </w:tabs>
        <w:spacing w:line="260" w:lineRule="exact"/>
      </w:pPr>
      <w:hyperlink r:id="rId38" w:history="1">
        <w:r w:rsidR="003B3ECC" w:rsidRPr="000156F0">
          <w:rPr>
            <w:rStyle w:val="Hyperlink"/>
          </w:rPr>
          <w:t xml:space="preserve">How to Import </w:t>
        </w:r>
        <w:r w:rsidR="00C53EA8" w:rsidRPr="00C53EA8">
          <w:rPr>
            <w:rStyle w:val="Hyperlink"/>
          </w:rPr>
          <w:t>an Operations Manager Management Pack</w:t>
        </w:r>
      </w:hyperlink>
      <w:r w:rsidR="003B3ECC">
        <w:t xml:space="preserve"> </w:t>
      </w:r>
    </w:p>
    <w:p w14:paraId="0B0B083E" w14:textId="486325EE" w:rsidR="00C53EA8" w:rsidRDefault="00521503" w:rsidP="000156F0">
      <w:pPr>
        <w:pStyle w:val="BulletedList1"/>
        <w:numPr>
          <w:ilvl w:val="0"/>
          <w:numId w:val="20"/>
        </w:numPr>
        <w:tabs>
          <w:tab w:val="left" w:pos="360"/>
        </w:tabs>
        <w:spacing w:line="260" w:lineRule="exact"/>
      </w:pPr>
      <w:hyperlink r:id="rId39" w:history="1">
        <w:r w:rsidR="00C53EA8" w:rsidRPr="00C53EA8">
          <w:rPr>
            <w:rStyle w:val="Hyperlink"/>
            <w:szCs w:val="20"/>
          </w:rPr>
          <w:t>Creating a Management Pack for Overrides</w:t>
        </w:r>
      </w:hyperlink>
      <w:r w:rsidR="00C53EA8">
        <w:t xml:space="preserve"> </w:t>
      </w:r>
    </w:p>
    <w:p w14:paraId="3141E7B7" w14:textId="556F8F29" w:rsidR="00C53EA8" w:rsidRDefault="00521503" w:rsidP="000156F0">
      <w:pPr>
        <w:pStyle w:val="BulletedList1"/>
        <w:numPr>
          <w:ilvl w:val="0"/>
          <w:numId w:val="20"/>
        </w:numPr>
        <w:tabs>
          <w:tab w:val="left" w:pos="360"/>
        </w:tabs>
        <w:spacing w:line="260" w:lineRule="exact"/>
      </w:pPr>
      <w:hyperlink r:id="rId40" w:history="1">
        <w:r w:rsidR="00C53EA8" w:rsidRPr="00C53EA8">
          <w:rPr>
            <w:rStyle w:val="Hyperlink"/>
            <w:szCs w:val="20"/>
          </w:rPr>
          <w:t>Managing Run As Accounts and Profiles</w:t>
        </w:r>
      </w:hyperlink>
      <w:r w:rsidR="00C53EA8">
        <w:t xml:space="preserve"> </w:t>
      </w:r>
    </w:p>
    <w:p w14:paraId="289E2148" w14:textId="1E4601F6" w:rsidR="00C53EA8" w:rsidRDefault="00521503" w:rsidP="000156F0">
      <w:pPr>
        <w:pStyle w:val="BulletedList1"/>
        <w:numPr>
          <w:ilvl w:val="0"/>
          <w:numId w:val="20"/>
        </w:numPr>
        <w:tabs>
          <w:tab w:val="left" w:pos="360"/>
        </w:tabs>
        <w:spacing w:line="260" w:lineRule="exact"/>
      </w:pPr>
      <w:hyperlink r:id="rId41" w:history="1">
        <w:r w:rsidR="00C53EA8" w:rsidRPr="00C53EA8">
          <w:rPr>
            <w:rStyle w:val="Hyperlink"/>
            <w:szCs w:val="20"/>
          </w:rPr>
          <w:t>How to Export an Operations Manager Management Pack</w:t>
        </w:r>
      </w:hyperlink>
      <w:r w:rsidR="00C53EA8">
        <w:t xml:space="preserve"> </w:t>
      </w:r>
    </w:p>
    <w:p w14:paraId="06FA3A77" w14:textId="67D097CA" w:rsidR="00C53EA8" w:rsidRDefault="00521503" w:rsidP="000156F0">
      <w:pPr>
        <w:pStyle w:val="BulletedList1"/>
        <w:numPr>
          <w:ilvl w:val="0"/>
          <w:numId w:val="20"/>
        </w:numPr>
        <w:tabs>
          <w:tab w:val="left" w:pos="360"/>
        </w:tabs>
        <w:spacing w:line="260" w:lineRule="exact"/>
      </w:pPr>
      <w:hyperlink r:id="rId42" w:history="1">
        <w:r w:rsidR="00C53EA8" w:rsidRPr="00C53EA8">
          <w:rPr>
            <w:rStyle w:val="Hyperlink"/>
            <w:szCs w:val="20"/>
          </w:rPr>
          <w:t>How to Remove an Operations Manager Management Pack</w:t>
        </w:r>
      </w:hyperlink>
      <w:r w:rsidR="00C53EA8">
        <w:t xml:space="preserve"> </w:t>
      </w:r>
    </w:p>
    <w:p w14:paraId="3D28F876" w14:textId="77777777" w:rsidR="00C53EA8" w:rsidRDefault="00C53EA8" w:rsidP="000156F0">
      <w:pPr>
        <w:pStyle w:val="BulletedList1"/>
        <w:numPr>
          <w:ilvl w:val="0"/>
          <w:numId w:val="0"/>
        </w:numPr>
        <w:tabs>
          <w:tab w:val="left" w:pos="360"/>
        </w:tabs>
        <w:spacing w:line="260" w:lineRule="exact"/>
        <w:ind w:left="360" w:hanging="360"/>
      </w:pPr>
    </w:p>
    <w:p w14:paraId="02D320A8" w14:textId="56BEED45" w:rsidR="00C53EA8" w:rsidRDefault="00C53EA8" w:rsidP="000156F0">
      <w:pPr>
        <w:pStyle w:val="BulletedList1"/>
        <w:numPr>
          <w:ilvl w:val="0"/>
          <w:numId w:val="0"/>
        </w:numPr>
        <w:tabs>
          <w:tab w:val="left" w:pos="0"/>
        </w:tabs>
        <w:spacing w:line="260" w:lineRule="exact"/>
      </w:pPr>
      <w:r w:rsidRPr="00C53EA8">
        <w:t xml:space="preserve">If you already have some familiarity with the basic functionality of Management Packs and would like to expand your Service Pack knowledge, </w:t>
      </w:r>
      <w:r>
        <w:t xml:space="preserve">you may check out a free </w:t>
      </w:r>
      <w:hyperlink r:id="rId43" w:history="1">
        <w:r w:rsidRPr="00C53EA8">
          <w:rPr>
            <w:rStyle w:val="Hyperlink"/>
            <w:szCs w:val="20"/>
          </w:rPr>
          <w:t>System Center 2012 R2 Operations Manager Management Pack</w:t>
        </w:r>
      </w:hyperlink>
      <w:r>
        <w:t xml:space="preserve"> course at Microsoft Virtual Academy (MVA).</w:t>
      </w:r>
    </w:p>
    <w:p w14:paraId="6D2BC639" w14:textId="2A06A1C4" w:rsidR="003B3ECC" w:rsidRDefault="003B3ECC" w:rsidP="003B3ECC">
      <w:r>
        <w:t xml:space="preserve">For questions about Operations Manager and </w:t>
      </w:r>
      <w:r w:rsidR="00352D7B">
        <w:t>management pack</w:t>
      </w:r>
      <w:r>
        <w:t xml:space="preserve">s, see the </w:t>
      </w:r>
      <w:hyperlink r:id="rId44" w:history="1">
        <w:r>
          <w:rPr>
            <w:rStyle w:val="Hyperlink"/>
          </w:rPr>
          <w:t>System Center Operations Manager community forum</w:t>
        </w:r>
      </w:hyperlink>
      <w:r>
        <w:t xml:space="preserve"> (http://go.microsoft.com/fwlink/?LinkID=179635).</w:t>
      </w:r>
    </w:p>
    <w:p w14:paraId="10A6AA85" w14:textId="77777777" w:rsidR="00DC2A7D" w:rsidRDefault="00DC2A7D" w:rsidP="005332E9">
      <w:pPr>
        <w:pStyle w:val="BulletedList1"/>
        <w:numPr>
          <w:ilvl w:val="0"/>
          <w:numId w:val="0"/>
        </w:numPr>
        <w:tabs>
          <w:tab w:val="left" w:pos="360"/>
        </w:tabs>
        <w:spacing w:line="260" w:lineRule="exact"/>
        <w:ind w:left="360" w:hanging="360"/>
      </w:pPr>
    </w:p>
    <w:p w14:paraId="64E85C99" w14:textId="77777777" w:rsidR="003B3ECC" w:rsidRDefault="002F67CA" w:rsidP="003B3ECC">
      <w:pPr>
        <w:pStyle w:val="AlertLabel"/>
        <w:framePr w:wrap="notBeside"/>
      </w:pPr>
      <w:r>
        <w:rPr>
          <w:noProof/>
        </w:rPr>
        <w:drawing>
          <wp:inline distT="0" distB="0" distL="0" distR="0" wp14:anchorId="03872694" wp14:editId="72DF9DDB">
            <wp:extent cx="2286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3B3ECC">
        <w:t xml:space="preserve">Important </w:t>
      </w:r>
    </w:p>
    <w:p w14:paraId="413540D5" w14:textId="02E34A04" w:rsidR="00D854D0" w:rsidRPr="006F5DDA" w:rsidRDefault="003B3ECC" w:rsidP="0081102C">
      <w:pPr>
        <w:pStyle w:val="AlertText"/>
      </w:pPr>
      <w:r>
        <w:t>All information and content on non-Microsoft sites is provided by the owner or the users of the website. Microsoft makes no warranties, express, implied, or statutory, as to t</w:t>
      </w:r>
      <w:r w:rsidR="0081102C">
        <w:t>he information at this website.</w:t>
      </w:r>
    </w:p>
    <w:sectPr w:rsidR="00D854D0" w:rsidRPr="006F5DDA" w:rsidSect="008D02DC">
      <w:headerReference w:type="default" r:id="rId46"/>
      <w:footerReference w:type="default" r:id="rId47"/>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5068E" w14:textId="77777777" w:rsidR="00521503" w:rsidRDefault="00521503">
      <w:r>
        <w:separator/>
      </w:r>
    </w:p>
    <w:p w14:paraId="24794071" w14:textId="77777777" w:rsidR="00521503" w:rsidRDefault="00521503"/>
  </w:endnote>
  <w:endnote w:type="continuationSeparator" w:id="0">
    <w:p w14:paraId="4507A853" w14:textId="77777777" w:rsidR="00521503" w:rsidRDefault="00521503">
      <w:r>
        <w:continuationSeparator/>
      </w:r>
    </w:p>
    <w:p w14:paraId="51D1482D" w14:textId="77777777" w:rsidR="00521503" w:rsidRDefault="00521503"/>
  </w:endnote>
  <w:endnote w:type="continuationNotice" w:id="1">
    <w:p w14:paraId="513043A0" w14:textId="77777777" w:rsidR="00521503" w:rsidRDefault="005215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9F73" w14:textId="77777777" w:rsidR="005E7BD4" w:rsidRDefault="005E7BD4" w:rsidP="00FB2389">
    <w:pPr>
      <w:pStyle w:val="Footer"/>
      <w:framePr w:wrap="around" w:vAnchor="text" w:hAnchor="margin" w:xAlign="right" w:y="1"/>
    </w:pPr>
    <w:r>
      <w:fldChar w:fldCharType="begin"/>
    </w:r>
    <w:r>
      <w:instrText xml:space="preserve">PAGE  </w:instrText>
    </w:r>
    <w:r>
      <w:fldChar w:fldCharType="end"/>
    </w:r>
  </w:p>
  <w:p w14:paraId="0CD1E13D" w14:textId="77777777" w:rsidR="005E7BD4" w:rsidRDefault="005E7BD4" w:rsidP="00C273C7">
    <w:pPr>
      <w:pStyle w:val="Footer"/>
      <w:ind w:right="360"/>
    </w:pPr>
  </w:p>
  <w:p w14:paraId="6ABA8832" w14:textId="77777777" w:rsidR="005E7BD4" w:rsidRDefault="005E7B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B08E7" w14:textId="77777777" w:rsidR="000E7379" w:rsidRDefault="000E7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C728E" w14:textId="77777777" w:rsidR="000E7379" w:rsidRDefault="000E73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EE00" w14:textId="77777777" w:rsidR="005E7BD4" w:rsidRDefault="005E7BD4" w:rsidP="00FB2389">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995AB" w14:textId="77777777" w:rsidR="005E7BD4" w:rsidRDefault="005E7BD4" w:rsidP="00FB2389">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B733D" w14:textId="77777777" w:rsidR="005E7BD4" w:rsidRDefault="005E7BD4"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D7B">
      <w:rPr>
        <w:rStyle w:val="PageNumber"/>
        <w:noProof/>
      </w:rPr>
      <w:t>4</w:t>
    </w:r>
    <w:r>
      <w:rPr>
        <w:rStyle w:val="PageNumber"/>
      </w:rPr>
      <w:fldChar w:fldCharType="end"/>
    </w:r>
  </w:p>
  <w:p w14:paraId="0C009F3D" w14:textId="77777777" w:rsidR="005E7BD4" w:rsidRDefault="005E7BD4" w:rsidP="008D02DC">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C6E29" w14:textId="77777777" w:rsidR="00521503" w:rsidRDefault="00521503">
      <w:r>
        <w:separator/>
      </w:r>
    </w:p>
    <w:p w14:paraId="52CB0D3C" w14:textId="77777777" w:rsidR="00521503" w:rsidRDefault="00521503"/>
  </w:footnote>
  <w:footnote w:type="continuationSeparator" w:id="0">
    <w:p w14:paraId="4E12C2BB" w14:textId="77777777" w:rsidR="00521503" w:rsidRDefault="00521503">
      <w:r>
        <w:continuationSeparator/>
      </w:r>
    </w:p>
    <w:p w14:paraId="40C55594" w14:textId="77777777" w:rsidR="00521503" w:rsidRDefault="00521503"/>
  </w:footnote>
  <w:footnote w:type="continuationNotice" w:id="1">
    <w:p w14:paraId="1D620D76" w14:textId="77777777" w:rsidR="00521503" w:rsidRDefault="005215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63563" w14:textId="77777777" w:rsidR="005E7BD4" w:rsidRDefault="005E7BD4" w:rsidP="00C273C7">
    <w:pPr>
      <w:pStyle w:val="Header"/>
      <w:framePr w:wrap="around" w:vAnchor="text" w:hAnchor="margin" w:xAlign="right" w:y="1"/>
    </w:pPr>
    <w:r>
      <w:fldChar w:fldCharType="begin"/>
    </w:r>
    <w:r>
      <w:instrText xml:space="preserve">PAGE  </w:instrText>
    </w:r>
    <w:r>
      <w:fldChar w:fldCharType="end"/>
    </w:r>
  </w:p>
  <w:p w14:paraId="4D8B04BC" w14:textId="77777777" w:rsidR="005E7BD4" w:rsidRDefault="005E7BD4" w:rsidP="00874AF4">
    <w:pPr>
      <w:pStyle w:val="Header"/>
      <w:ind w:right="360"/>
    </w:pPr>
  </w:p>
  <w:p w14:paraId="69417E2E" w14:textId="77777777" w:rsidR="005E7BD4" w:rsidRDefault="005E7B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BCAD5" w14:textId="77777777" w:rsidR="000E7379" w:rsidRDefault="000E73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FA354" w14:textId="77777777" w:rsidR="000E7379" w:rsidRDefault="000E73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7364E" w14:textId="77777777" w:rsidR="005E7BD4" w:rsidRDefault="005E7BD4" w:rsidP="008D02DC">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 o:bullet="t">
        <v:imagedata r:id="rId1" o:title=""/>
      </v:shape>
    </w:pict>
  </w:numPicBullet>
  <w:numPicBullet w:numPicBulletId="1">
    <w:pict>
      <v:shape id="_x0000_i1030" type="#_x0000_t75" style="width:12pt;height:12pt;visibility:visible;mso-wrap-style:square" o:bullet="t">
        <v:imagedata r:id="rId2" o:title=""/>
      </v:shape>
    </w:pict>
  </w:numPicBullet>
  <w:numPicBullet w:numPicBulletId="2">
    <w:pict>
      <v:shape id="_x0000_i1031" type="#_x0000_t75" style="width:12pt;height:12pt;visibility:visible;mso-wrap-style:square" o:bullet="t">
        <v:imagedata r:id="rId3" o:title=""/>
      </v:shape>
    </w:pict>
  </w:numPicBullet>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4A438C8"/>
    <w:multiLevelType w:val="hybridMultilevel"/>
    <w:tmpl w:val="419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6D307C"/>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E1050"/>
    <w:multiLevelType w:val="hybridMultilevel"/>
    <w:tmpl w:val="1324CBCC"/>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812B4"/>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CA613A"/>
    <w:multiLevelType w:val="hybridMultilevel"/>
    <w:tmpl w:val="C0F29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473C72"/>
    <w:multiLevelType w:val="hybridMultilevel"/>
    <w:tmpl w:val="F7EA5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CA17D8"/>
    <w:multiLevelType w:val="hybridMultilevel"/>
    <w:tmpl w:val="D93687C6"/>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33FBA"/>
    <w:multiLevelType w:val="hybridMultilevel"/>
    <w:tmpl w:val="2922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912278"/>
    <w:multiLevelType w:val="hybridMultilevel"/>
    <w:tmpl w:val="EE9A15C8"/>
    <w:lvl w:ilvl="0" w:tplc="4ABA215C">
      <w:start w:val="1"/>
      <w:numFmt w:val="decimal"/>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CC46A52"/>
    <w:multiLevelType w:val="hybridMultilevel"/>
    <w:tmpl w:val="14A2D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9D0DCF"/>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624EA"/>
    <w:multiLevelType w:val="hybridMultilevel"/>
    <w:tmpl w:val="162E4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0">
    <w:nsid w:val="48146CBA"/>
    <w:multiLevelType w:val="hybridMultilevel"/>
    <w:tmpl w:val="DAF8F2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443651C"/>
    <w:multiLevelType w:val="hybridMultilevel"/>
    <w:tmpl w:val="75A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121616"/>
    <w:multiLevelType w:val="hybridMultilevel"/>
    <w:tmpl w:val="B23C5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FB02D43"/>
    <w:multiLevelType w:val="hybridMultilevel"/>
    <w:tmpl w:val="FE1C2F1C"/>
    <w:lvl w:ilvl="0" w:tplc="AE00DBF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5B063D8"/>
    <w:multiLevelType w:val="hybridMultilevel"/>
    <w:tmpl w:val="58A62E40"/>
    <w:lvl w:ilvl="0" w:tplc="F62A69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4">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5">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6">
    <w:nsid w:val="73861C20"/>
    <w:multiLevelType w:val="hybridMultilevel"/>
    <w:tmpl w:val="9FD4FAE6"/>
    <w:lvl w:ilvl="0" w:tplc="F2543842">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FC608E"/>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34"/>
  </w:num>
  <w:num w:numId="4">
    <w:abstractNumId w:val="33"/>
  </w:num>
  <w:num w:numId="5">
    <w:abstractNumId w:val="7"/>
  </w:num>
  <w:num w:numId="6">
    <w:abstractNumId w:val="21"/>
  </w:num>
  <w:num w:numId="7">
    <w:abstractNumId w:val="22"/>
  </w:num>
  <w:num w:numId="8">
    <w:abstractNumId w:val="15"/>
  </w:num>
  <w:num w:numId="9">
    <w:abstractNumId w:val="13"/>
  </w:num>
  <w:num w:numId="10">
    <w:abstractNumId w:val="28"/>
  </w:num>
  <w:num w:numId="11">
    <w:abstractNumId w:val="25"/>
  </w:num>
  <w:num w:numId="12">
    <w:abstractNumId w:val="24"/>
  </w:num>
  <w:num w:numId="13">
    <w:abstractNumId w:val="8"/>
  </w:num>
  <w:num w:numId="14">
    <w:abstractNumId w:val="31"/>
  </w:num>
  <w:num w:numId="15">
    <w:abstractNumId w:val="37"/>
  </w:num>
  <w:num w:numId="16">
    <w:abstractNumId w:val="27"/>
  </w:num>
  <w:num w:numId="17">
    <w:abstractNumId w:val="39"/>
  </w:num>
  <w:num w:numId="18">
    <w:abstractNumId w:val="11"/>
  </w:num>
  <w:num w:numId="19">
    <w:abstractNumId w:val="2"/>
  </w:num>
  <w:num w:numId="20">
    <w:abstractNumId w:val="20"/>
  </w:num>
  <w:num w:numId="21">
    <w:abstractNumId w:val="14"/>
  </w:num>
  <w:num w:numId="22">
    <w:abstractNumId w:val="5"/>
  </w:num>
  <w:num w:numId="23">
    <w:abstractNumId w:val="29"/>
  </w:num>
  <w:num w:numId="24">
    <w:abstractNumId w:val="6"/>
  </w:num>
  <w:num w:numId="25">
    <w:abstractNumId w:val="9"/>
  </w:num>
  <w:num w:numId="26">
    <w:abstractNumId w:val="18"/>
  </w:num>
  <w:num w:numId="27">
    <w:abstractNumId w:val="30"/>
  </w:num>
  <w:num w:numId="28">
    <w:abstractNumId w:val="16"/>
  </w:num>
  <w:num w:numId="29">
    <w:abstractNumId w:val="10"/>
  </w:num>
  <w:num w:numId="30">
    <w:abstractNumId w:val="4"/>
  </w:num>
  <w:num w:numId="31">
    <w:abstractNumId w:val="36"/>
  </w:num>
  <w:num w:numId="32">
    <w:abstractNumId w:val="12"/>
  </w:num>
  <w:num w:numId="33">
    <w:abstractNumId w:val="26"/>
  </w:num>
  <w:num w:numId="34">
    <w:abstractNumId w:val="32"/>
  </w:num>
  <w:num w:numId="35">
    <w:abstractNumId w:val="3"/>
  </w:num>
  <w:num w:numId="36">
    <w:abstractNumId w:val="0"/>
  </w:num>
  <w:num w:numId="37">
    <w:abstractNumId w:val="38"/>
  </w:num>
  <w:num w:numId="38">
    <w:abstractNumId w:val="23"/>
  </w:num>
  <w:num w:numId="39">
    <w:abstractNumId w:val="1"/>
  </w:num>
  <w:num w:numId="4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ru-RU" w:vendorID="64" w:dllVersion="131078" w:nlCheck="1" w:checkStyle="0"/>
  <w:activeWritingStyle w:appName="MSWord" w:lang="en-US" w:vendorID="8" w:dllVersion="513" w:checkStyle="1"/>
  <w:proofState w:spelling="clean" w:grammar="clean"/>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C"/>
    <w:rsid w:val="00000947"/>
    <w:rsid w:val="00001318"/>
    <w:rsid w:val="00003423"/>
    <w:rsid w:val="00007AF9"/>
    <w:rsid w:val="000105B5"/>
    <w:rsid w:val="00011693"/>
    <w:rsid w:val="000156F0"/>
    <w:rsid w:val="00022457"/>
    <w:rsid w:val="000279F4"/>
    <w:rsid w:val="000315C1"/>
    <w:rsid w:val="00032519"/>
    <w:rsid w:val="00033D13"/>
    <w:rsid w:val="00037727"/>
    <w:rsid w:val="00047637"/>
    <w:rsid w:val="0005170A"/>
    <w:rsid w:val="000520AC"/>
    <w:rsid w:val="000543DD"/>
    <w:rsid w:val="000565A6"/>
    <w:rsid w:val="00071C43"/>
    <w:rsid w:val="00072AA8"/>
    <w:rsid w:val="00076608"/>
    <w:rsid w:val="0008205E"/>
    <w:rsid w:val="00094FBB"/>
    <w:rsid w:val="00095250"/>
    <w:rsid w:val="0009562C"/>
    <w:rsid w:val="000A31D2"/>
    <w:rsid w:val="000A4ADB"/>
    <w:rsid w:val="000A5E65"/>
    <w:rsid w:val="000A7120"/>
    <w:rsid w:val="000B0C8A"/>
    <w:rsid w:val="000B6D7F"/>
    <w:rsid w:val="000C0D3F"/>
    <w:rsid w:val="000C1A00"/>
    <w:rsid w:val="000C499B"/>
    <w:rsid w:val="000D39CE"/>
    <w:rsid w:val="000D5C96"/>
    <w:rsid w:val="000E05F1"/>
    <w:rsid w:val="000E105B"/>
    <w:rsid w:val="000E1258"/>
    <w:rsid w:val="000E5049"/>
    <w:rsid w:val="000E7379"/>
    <w:rsid w:val="000F3631"/>
    <w:rsid w:val="000F5B4C"/>
    <w:rsid w:val="000F7E73"/>
    <w:rsid w:val="00100CBE"/>
    <w:rsid w:val="00101005"/>
    <w:rsid w:val="00103526"/>
    <w:rsid w:val="0010376B"/>
    <w:rsid w:val="001073E3"/>
    <w:rsid w:val="00111E14"/>
    <w:rsid w:val="00114A90"/>
    <w:rsid w:val="001222AE"/>
    <w:rsid w:val="00123004"/>
    <w:rsid w:val="0012634E"/>
    <w:rsid w:val="001265A8"/>
    <w:rsid w:val="00127D8D"/>
    <w:rsid w:val="001341FE"/>
    <w:rsid w:val="00134BF9"/>
    <w:rsid w:val="00134C36"/>
    <w:rsid w:val="0014575D"/>
    <w:rsid w:val="001469E2"/>
    <w:rsid w:val="00146B9B"/>
    <w:rsid w:val="0014741A"/>
    <w:rsid w:val="00150EB1"/>
    <w:rsid w:val="00151586"/>
    <w:rsid w:val="00151AD0"/>
    <w:rsid w:val="00162E0A"/>
    <w:rsid w:val="00164119"/>
    <w:rsid w:val="00166175"/>
    <w:rsid w:val="0017463F"/>
    <w:rsid w:val="001757E3"/>
    <w:rsid w:val="00180FD4"/>
    <w:rsid w:val="001819E2"/>
    <w:rsid w:val="00190763"/>
    <w:rsid w:val="00195877"/>
    <w:rsid w:val="00197055"/>
    <w:rsid w:val="0019744B"/>
    <w:rsid w:val="00197D0E"/>
    <w:rsid w:val="001A3C78"/>
    <w:rsid w:val="001A407E"/>
    <w:rsid w:val="001A5C36"/>
    <w:rsid w:val="001A6AB9"/>
    <w:rsid w:val="001A7150"/>
    <w:rsid w:val="001B374E"/>
    <w:rsid w:val="001B4ADA"/>
    <w:rsid w:val="001C2FEA"/>
    <w:rsid w:val="001C4126"/>
    <w:rsid w:val="001C5BD7"/>
    <w:rsid w:val="001D0A33"/>
    <w:rsid w:val="001D23E6"/>
    <w:rsid w:val="001E0A29"/>
    <w:rsid w:val="001E0BEE"/>
    <w:rsid w:val="001F2F9D"/>
    <w:rsid w:val="001F4758"/>
    <w:rsid w:val="001F51CF"/>
    <w:rsid w:val="00202710"/>
    <w:rsid w:val="002065DF"/>
    <w:rsid w:val="002079A4"/>
    <w:rsid w:val="00207B23"/>
    <w:rsid w:val="00215569"/>
    <w:rsid w:val="00221094"/>
    <w:rsid w:val="00227D12"/>
    <w:rsid w:val="00231C90"/>
    <w:rsid w:val="0023279D"/>
    <w:rsid w:val="00232EA3"/>
    <w:rsid w:val="0023354B"/>
    <w:rsid w:val="00234A70"/>
    <w:rsid w:val="00247F53"/>
    <w:rsid w:val="002506C8"/>
    <w:rsid w:val="00250D8E"/>
    <w:rsid w:val="002572AE"/>
    <w:rsid w:val="002601E3"/>
    <w:rsid w:val="0026173D"/>
    <w:rsid w:val="00266675"/>
    <w:rsid w:val="00267A96"/>
    <w:rsid w:val="00274900"/>
    <w:rsid w:val="00274A4C"/>
    <w:rsid w:val="002758FF"/>
    <w:rsid w:val="00275D12"/>
    <w:rsid w:val="00277CBC"/>
    <w:rsid w:val="00281882"/>
    <w:rsid w:val="00283545"/>
    <w:rsid w:val="00285386"/>
    <w:rsid w:val="0028645B"/>
    <w:rsid w:val="00290D3E"/>
    <w:rsid w:val="002A4100"/>
    <w:rsid w:val="002A5345"/>
    <w:rsid w:val="002B10BC"/>
    <w:rsid w:val="002B2D7E"/>
    <w:rsid w:val="002B3280"/>
    <w:rsid w:val="002B433B"/>
    <w:rsid w:val="002B4443"/>
    <w:rsid w:val="002B7112"/>
    <w:rsid w:val="002B780E"/>
    <w:rsid w:val="002C1A21"/>
    <w:rsid w:val="002C29BE"/>
    <w:rsid w:val="002C433C"/>
    <w:rsid w:val="002D08CC"/>
    <w:rsid w:val="002D4296"/>
    <w:rsid w:val="002D7919"/>
    <w:rsid w:val="002E0C39"/>
    <w:rsid w:val="002E3A79"/>
    <w:rsid w:val="002F0B1C"/>
    <w:rsid w:val="002F1CA4"/>
    <w:rsid w:val="002F67CA"/>
    <w:rsid w:val="00311F90"/>
    <w:rsid w:val="00316317"/>
    <w:rsid w:val="00325451"/>
    <w:rsid w:val="0032693C"/>
    <w:rsid w:val="003272E6"/>
    <w:rsid w:val="00330A47"/>
    <w:rsid w:val="00351D4A"/>
    <w:rsid w:val="00352CB0"/>
    <w:rsid w:val="00352D7B"/>
    <w:rsid w:val="00357CEE"/>
    <w:rsid w:val="003622E6"/>
    <w:rsid w:val="00364944"/>
    <w:rsid w:val="0036506D"/>
    <w:rsid w:val="00367A91"/>
    <w:rsid w:val="00372FD3"/>
    <w:rsid w:val="00383119"/>
    <w:rsid w:val="00385F6A"/>
    <w:rsid w:val="0038646A"/>
    <w:rsid w:val="003869A4"/>
    <w:rsid w:val="003872BF"/>
    <w:rsid w:val="00387C76"/>
    <w:rsid w:val="00397E28"/>
    <w:rsid w:val="003A3A66"/>
    <w:rsid w:val="003B06C2"/>
    <w:rsid w:val="003B39C3"/>
    <w:rsid w:val="003B3ECC"/>
    <w:rsid w:val="003B56B0"/>
    <w:rsid w:val="003C310E"/>
    <w:rsid w:val="003C625C"/>
    <w:rsid w:val="003D172C"/>
    <w:rsid w:val="003D3EC6"/>
    <w:rsid w:val="003D4926"/>
    <w:rsid w:val="003E42FD"/>
    <w:rsid w:val="003E685B"/>
    <w:rsid w:val="003E7BAF"/>
    <w:rsid w:val="003F3BD0"/>
    <w:rsid w:val="003F71F6"/>
    <w:rsid w:val="004047E7"/>
    <w:rsid w:val="004108B6"/>
    <w:rsid w:val="0041179C"/>
    <w:rsid w:val="00411999"/>
    <w:rsid w:val="0041221E"/>
    <w:rsid w:val="004133EB"/>
    <w:rsid w:val="0041688F"/>
    <w:rsid w:val="00417A0F"/>
    <w:rsid w:val="004209C1"/>
    <w:rsid w:val="00420A4E"/>
    <w:rsid w:val="0042137F"/>
    <w:rsid w:val="004265EB"/>
    <w:rsid w:val="0042791E"/>
    <w:rsid w:val="00431479"/>
    <w:rsid w:val="00433975"/>
    <w:rsid w:val="004410FE"/>
    <w:rsid w:val="004426BC"/>
    <w:rsid w:val="00443C59"/>
    <w:rsid w:val="00444696"/>
    <w:rsid w:val="004449D6"/>
    <w:rsid w:val="00446509"/>
    <w:rsid w:val="00452CB1"/>
    <w:rsid w:val="00455A3C"/>
    <w:rsid w:val="00466234"/>
    <w:rsid w:val="00471B14"/>
    <w:rsid w:val="00473FA6"/>
    <w:rsid w:val="004755E4"/>
    <w:rsid w:val="00476C2E"/>
    <w:rsid w:val="00495E0B"/>
    <w:rsid w:val="00497372"/>
    <w:rsid w:val="004A2A07"/>
    <w:rsid w:val="004A3E79"/>
    <w:rsid w:val="004A7974"/>
    <w:rsid w:val="004B13F7"/>
    <w:rsid w:val="004B3049"/>
    <w:rsid w:val="004B6E0B"/>
    <w:rsid w:val="004B7005"/>
    <w:rsid w:val="004B777E"/>
    <w:rsid w:val="004C191A"/>
    <w:rsid w:val="004C29B4"/>
    <w:rsid w:val="004C4AC8"/>
    <w:rsid w:val="004C55BF"/>
    <w:rsid w:val="004C6EC6"/>
    <w:rsid w:val="004C732C"/>
    <w:rsid w:val="004F44CE"/>
    <w:rsid w:val="004F4F53"/>
    <w:rsid w:val="004F6FB5"/>
    <w:rsid w:val="00500BE4"/>
    <w:rsid w:val="00501C10"/>
    <w:rsid w:val="005054BC"/>
    <w:rsid w:val="00511875"/>
    <w:rsid w:val="00512557"/>
    <w:rsid w:val="005137A7"/>
    <w:rsid w:val="00520517"/>
    <w:rsid w:val="00520E61"/>
    <w:rsid w:val="00521503"/>
    <w:rsid w:val="00524BC2"/>
    <w:rsid w:val="00524BD4"/>
    <w:rsid w:val="0052508B"/>
    <w:rsid w:val="00531ED7"/>
    <w:rsid w:val="00533117"/>
    <w:rsid w:val="00533185"/>
    <w:rsid w:val="005332E9"/>
    <w:rsid w:val="0054253D"/>
    <w:rsid w:val="00545CA9"/>
    <w:rsid w:val="00552E9A"/>
    <w:rsid w:val="00553186"/>
    <w:rsid w:val="00554B20"/>
    <w:rsid w:val="00557EDC"/>
    <w:rsid w:val="00560386"/>
    <w:rsid w:val="005623C3"/>
    <w:rsid w:val="005645BE"/>
    <w:rsid w:val="00565A9C"/>
    <w:rsid w:val="00565CB8"/>
    <w:rsid w:val="00566C30"/>
    <w:rsid w:val="00567E6F"/>
    <w:rsid w:val="005738C1"/>
    <w:rsid w:val="0057728B"/>
    <w:rsid w:val="0058274B"/>
    <w:rsid w:val="00584349"/>
    <w:rsid w:val="00591525"/>
    <w:rsid w:val="005928D3"/>
    <w:rsid w:val="00596EB0"/>
    <w:rsid w:val="005A2314"/>
    <w:rsid w:val="005A2A5B"/>
    <w:rsid w:val="005A4BB2"/>
    <w:rsid w:val="005B21E6"/>
    <w:rsid w:val="005B4F74"/>
    <w:rsid w:val="005B71BA"/>
    <w:rsid w:val="005C4C9B"/>
    <w:rsid w:val="005C79A9"/>
    <w:rsid w:val="005D43E3"/>
    <w:rsid w:val="005D49A5"/>
    <w:rsid w:val="005D5A74"/>
    <w:rsid w:val="005D73CF"/>
    <w:rsid w:val="005D7D69"/>
    <w:rsid w:val="005E2C6C"/>
    <w:rsid w:val="005E57C4"/>
    <w:rsid w:val="005E5BDB"/>
    <w:rsid w:val="005E7BD4"/>
    <w:rsid w:val="005F410D"/>
    <w:rsid w:val="005F54AF"/>
    <w:rsid w:val="005F71C6"/>
    <w:rsid w:val="005F7EE5"/>
    <w:rsid w:val="00621E47"/>
    <w:rsid w:val="00622316"/>
    <w:rsid w:val="006228A8"/>
    <w:rsid w:val="00622DB0"/>
    <w:rsid w:val="006318C6"/>
    <w:rsid w:val="00637DA7"/>
    <w:rsid w:val="00640D39"/>
    <w:rsid w:val="0064420F"/>
    <w:rsid w:val="00644CD8"/>
    <w:rsid w:val="006456B6"/>
    <w:rsid w:val="00645D9E"/>
    <w:rsid w:val="00647479"/>
    <w:rsid w:val="00647623"/>
    <w:rsid w:val="0065030B"/>
    <w:rsid w:val="00652341"/>
    <w:rsid w:val="00657C96"/>
    <w:rsid w:val="00663A15"/>
    <w:rsid w:val="00664EA8"/>
    <w:rsid w:val="006658FE"/>
    <w:rsid w:val="0066775C"/>
    <w:rsid w:val="00671DDE"/>
    <w:rsid w:val="00672A7D"/>
    <w:rsid w:val="0067454F"/>
    <w:rsid w:val="006776BA"/>
    <w:rsid w:val="00680CC9"/>
    <w:rsid w:val="0068154F"/>
    <w:rsid w:val="00681D37"/>
    <w:rsid w:val="00685EE9"/>
    <w:rsid w:val="00686E2E"/>
    <w:rsid w:val="006A1369"/>
    <w:rsid w:val="006A2137"/>
    <w:rsid w:val="006A59C0"/>
    <w:rsid w:val="006A6B5A"/>
    <w:rsid w:val="006A6BD2"/>
    <w:rsid w:val="006A7028"/>
    <w:rsid w:val="006B0813"/>
    <w:rsid w:val="006B281C"/>
    <w:rsid w:val="006B347F"/>
    <w:rsid w:val="006B4895"/>
    <w:rsid w:val="006B739C"/>
    <w:rsid w:val="006B78FC"/>
    <w:rsid w:val="006C018B"/>
    <w:rsid w:val="006C1D33"/>
    <w:rsid w:val="006C5BC9"/>
    <w:rsid w:val="006D2FF2"/>
    <w:rsid w:val="006D4172"/>
    <w:rsid w:val="006D688A"/>
    <w:rsid w:val="006D7151"/>
    <w:rsid w:val="006E0F50"/>
    <w:rsid w:val="006E1BC4"/>
    <w:rsid w:val="006E3677"/>
    <w:rsid w:val="006E3C69"/>
    <w:rsid w:val="006E6289"/>
    <w:rsid w:val="006E63DB"/>
    <w:rsid w:val="006E730E"/>
    <w:rsid w:val="006E7691"/>
    <w:rsid w:val="006F431F"/>
    <w:rsid w:val="006F44D6"/>
    <w:rsid w:val="006F5DDA"/>
    <w:rsid w:val="006F75D9"/>
    <w:rsid w:val="006F7648"/>
    <w:rsid w:val="00700C69"/>
    <w:rsid w:val="0070153B"/>
    <w:rsid w:val="00704D81"/>
    <w:rsid w:val="00705FAB"/>
    <w:rsid w:val="0070724D"/>
    <w:rsid w:val="00710031"/>
    <w:rsid w:val="00711640"/>
    <w:rsid w:val="00714156"/>
    <w:rsid w:val="007144C0"/>
    <w:rsid w:val="00720F8D"/>
    <w:rsid w:val="007225C0"/>
    <w:rsid w:val="00732326"/>
    <w:rsid w:val="007334E6"/>
    <w:rsid w:val="00735A17"/>
    <w:rsid w:val="0074177E"/>
    <w:rsid w:val="00742F69"/>
    <w:rsid w:val="0074439F"/>
    <w:rsid w:val="00745BFA"/>
    <w:rsid w:val="00745CF5"/>
    <w:rsid w:val="0074612C"/>
    <w:rsid w:val="00746B37"/>
    <w:rsid w:val="00746CA8"/>
    <w:rsid w:val="00747E4A"/>
    <w:rsid w:val="00750077"/>
    <w:rsid w:val="00750520"/>
    <w:rsid w:val="00753C0E"/>
    <w:rsid w:val="0075788A"/>
    <w:rsid w:val="00763BD1"/>
    <w:rsid w:val="00765643"/>
    <w:rsid w:val="007657CD"/>
    <w:rsid w:val="007669BE"/>
    <w:rsid w:val="00766FF5"/>
    <w:rsid w:val="0077360C"/>
    <w:rsid w:val="00773B88"/>
    <w:rsid w:val="0078236B"/>
    <w:rsid w:val="00784CF1"/>
    <w:rsid w:val="00787773"/>
    <w:rsid w:val="00787D18"/>
    <w:rsid w:val="00796440"/>
    <w:rsid w:val="007A0EA7"/>
    <w:rsid w:val="007B5B7B"/>
    <w:rsid w:val="007C5888"/>
    <w:rsid w:val="007C5E86"/>
    <w:rsid w:val="007C7206"/>
    <w:rsid w:val="007C75A9"/>
    <w:rsid w:val="007D3106"/>
    <w:rsid w:val="007D70D0"/>
    <w:rsid w:val="007E36E2"/>
    <w:rsid w:val="007E39EB"/>
    <w:rsid w:val="007F7D0D"/>
    <w:rsid w:val="007F7EBE"/>
    <w:rsid w:val="00803BB3"/>
    <w:rsid w:val="0080449F"/>
    <w:rsid w:val="008107E0"/>
    <w:rsid w:val="0081102C"/>
    <w:rsid w:val="00813159"/>
    <w:rsid w:val="00813D11"/>
    <w:rsid w:val="0081715B"/>
    <w:rsid w:val="00817B56"/>
    <w:rsid w:val="00820103"/>
    <w:rsid w:val="00820B8F"/>
    <w:rsid w:val="00824337"/>
    <w:rsid w:val="008243D5"/>
    <w:rsid w:val="00826BB3"/>
    <w:rsid w:val="00827468"/>
    <w:rsid w:val="00827541"/>
    <w:rsid w:val="00830D50"/>
    <w:rsid w:val="00835DD2"/>
    <w:rsid w:val="00835F94"/>
    <w:rsid w:val="00836528"/>
    <w:rsid w:val="008421D9"/>
    <w:rsid w:val="00843516"/>
    <w:rsid w:val="00844B91"/>
    <w:rsid w:val="008519EE"/>
    <w:rsid w:val="00851AE8"/>
    <w:rsid w:val="00853B3F"/>
    <w:rsid w:val="0085687A"/>
    <w:rsid w:val="00856D32"/>
    <w:rsid w:val="008573BD"/>
    <w:rsid w:val="00857760"/>
    <w:rsid w:val="00860465"/>
    <w:rsid w:val="00860FB5"/>
    <w:rsid w:val="00863533"/>
    <w:rsid w:val="008712F3"/>
    <w:rsid w:val="008726E7"/>
    <w:rsid w:val="00874A8A"/>
    <w:rsid w:val="00874AF4"/>
    <w:rsid w:val="00880A7B"/>
    <w:rsid w:val="00890799"/>
    <w:rsid w:val="00891256"/>
    <w:rsid w:val="008939BA"/>
    <w:rsid w:val="00896442"/>
    <w:rsid w:val="008A7087"/>
    <w:rsid w:val="008A72B8"/>
    <w:rsid w:val="008B4D53"/>
    <w:rsid w:val="008B6A92"/>
    <w:rsid w:val="008C3ED6"/>
    <w:rsid w:val="008D02DC"/>
    <w:rsid w:val="008D1EB3"/>
    <w:rsid w:val="008D3B02"/>
    <w:rsid w:val="008D79A7"/>
    <w:rsid w:val="008E1A5D"/>
    <w:rsid w:val="008E3488"/>
    <w:rsid w:val="008E4E6B"/>
    <w:rsid w:val="008F215A"/>
    <w:rsid w:val="008F6981"/>
    <w:rsid w:val="008F6A46"/>
    <w:rsid w:val="00902719"/>
    <w:rsid w:val="00902D80"/>
    <w:rsid w:val="009130FC"/>
    <w:rsid w:val="0092036F"/>
    <w:rsid w:val="0092150C"/>
    <w:rsid w:val="00922B82"/>
    <w:rsid w:val="009232CB"/>
    <w:rsid w:val="00924CF7"/>
    <w:rsid w:val="00926E9D"/>
    <w:rsid w:val="00927FA0"/>
    <w:rsid w:val="00931D81"/>
    <w:rsid w:val="00932A06"/>
    <w:rsid w:val="00932AE6"/>
    <w:rsid w:val="0093312E"/>
    <w:rsid w:val="00933B43"/>
    <w:rsid w:val="00941665"/>
    <w:rsid w:val="00950BA0"/>
    <w:rsid w:val="009547AA"/>
    <w:rsid w:val="00956F24"/>
    <w:rsid w:val="00960CB2"/>
    <w:rsid w:val="00960FA9"/>
    <w:rsid w:val="0096220E"/>
    <w:rsid w:val="00965276"/>
    <w:rsid w:val="00972A4C"/>
    <w:rsid w:val="00973E7C"/>
    <w:rsid w:val="00976080"/>
    <w:rsid w:val="00976F68"/>
    <w:rsid w:val="009807AE"/>
    <w:rsid w:val="009812AA"/>
    <w:rsid w:val="009845A3"/>
    <w:rsid w:val="0098591C"/>
    <w:rsid w:val="009905F4"/>
    <w:rsid w:val="009932D6"/>
    <w:rsid w:val="00996C44"/>
    <w:rsid w:val="009A1FAA"/>
    <w:rsid w:val="009A480E"/>
    <w:rsid w:val="009B0CB6"/>
    <w:rsid w:val="009C22BC"/>
    <w:rsid w:val="009C2664"/>
    <w:rsid w:val="009C46D9"/>
    <w:rsid w:val="009C67AD"/>
    <w:rsid w:val="009E1B8C"/>
    <w:rsid w:val="009E1C08"/>
    <w:rsid w:val="009E45AE"/>
    <w:rsid w:val="009E5C42"/>
    <w:rsid w:val="009F2910"/>
    <w:rsid w:val="009F776B"/>
    <w:rsid w:val="009F7E0A"/>
    <w:rsid w:val="00A0066B"/>
    <w:rsid w:val="00A025C1"/>
    <w:rsid w:val="00A07387"/>
    <w:rsid w:val="00A11721"/>
    <w:rsid w:val="00A12A81"/>
    <w:rsid w:val="00A12CE0"/>
    <w:rsid w:val="00A23170"/>
    <w:rsid w:val="00A25255"/>
    <w:rsid w:val="00A25CD9"/>
    <w:rsid w:val="00A304C5"/>
    <w:rsid w:val="00A3071C"/>
    <w:rsid w:val="00A317D1"/>
    <w:rsid w:val="00A3385F"/>
    <w:rsid w:val="00A339A4"/>
    <w:rsid w:val="00A35219"/>
    <w:rsid w:val="00A35B6D"/>
    <w:rsid w:val="00A40079"/>
    <w:rsid w:val="00A40370"/>
    <w:rsid w:val="00A45B11"/>
    <w:rsid w:val="00A45BAF"/>
    <w:rsid w:val="00A53807"/>
    <w:rsid w:val="00A557FB"/>
    <w:rsid w:val="00A56EB5"/>
    <w:rsid w:val="00A57468"/>
    <w:rsid w:val="00A61476"/>
    <w:rsid w:val="00A620F8"/>
    <w:rsid w:val="00A62FF5"/>
    <w:rsid w:val="00A64ADA"/>
    <w:rsid w:val="00A64E25"/>
    <w:rsid w:val="00A6592D"/>
    <w:rsid w:val="00A6758C"/>
    <w:rsid w:val="00A67DA0"/>
    <w:rsid w:val="00A67E12"/>
    <w:rsid w:val="00A70E33"/>
    <w:rsid w:val="00A83480"/>
    <w:rsid w:val="00A86492"/>
    <w:rsid w:val="00A875EA"/>
    <w:rsid w:val="00A96B54"/>
    <w:rsid w:val="00AA4953"/>
    <w:rsid w:val="00AB0571"/>
    <w:rsid w:val="00AB37F3"/>
    <w:rsid w:val="00AB3FE2"/>
    <w:rsid w:val="00AB46FB"/>
    <w:rsid w:val="00AB49CC"/>
    <w:rsid w:val="00AB6BA5"/>
    <w:rsid w:val="00AC3764"/>
    <w:rsid w:val="00AD380C"/>
    <w:rsid w:val="00AD4CD8"/>
    <w:rsid w:val="00AD5005"/>
    <w:rsid w:val="00AD62FD"/>
    <w:rsid w:val="00AE147B"/>
    <w:rsid w:val="00AE14A2"/>
    <w:rsid w:val="00AE2FE1"/>
    <w:rsid w:val="00AE6D49"/>
    <w:rsid w:val="00AF0093"/>
    <w:rsid w:val="00AF09DB"/>
    <w:rsid w:val="00AF275F"/>
    <w:rsid w:val="00AF45B2"/>
    <w:rsid w:val="00AF59B6"/>
    <w:rsid w:val="00AF76F1"/>
    <w:rsid w:val="00B101D6"/>
    <w:rsid w:val="00B11A96"/>
    <w:rsid w:val="00B1545C"/>
    <w:rsid w:val="00B15C33"/>
    <w:rsid w:val="00B163E4"/>
    <w:rsid w:val="00B1721F"/>
    <w:rsid w:val="00B246BA"/>
    <w:rsid w:val="00B31DEA"/>
    <w:rsid w:val="00B3513F"/>
    <w:rsid w:val="00B4167A"/>
    <w:rsid w:val="00B4424F"/>
    <w:rsid w:val="00B447BE"/>
    <w:rsid w:val="00B51AB1"/>
    <w:rsid w:val="00B533E1"/>
    <w:rsid w:val="00B53560"/>
    <w:rsid w:val="00B53FEA"/>
    <w:rsid w:val="00B55F54"/>
    <w:rsid w:val="00B62E5E"/>
    <w:rsid w:val="00B6604B"/>
    <w:rsid w:val="00B72B6C"/>
    <w:rsid w:val="00B731A4"/>
    <w:rsid w:val="00B73D9B"/>
    <w:rsid w:val="00B75CF0"/>
    <w:rsid w:val="00B76895"/>
    <w:rsid w:val="00B77895"/>
    <w:rsid w:val="00B816F7"/>
    <w:rsid w:val="00B82F15"/>
    <w:rsid w:val="00B834C5"/>
    <w:rsid w:val="00B8669D"/>
    <w:rsid w:val="00B86E59"/>
    <w:rsid w:val="00B87011"/>
    <w:rsid w:val="00B8704B"/>
    <w:rsid w:val="00B9488D"/>
    <w:rsid w:val="00B94D94"/>
    <w:rsid w:val="00B9549F"/>
    <w:rsid w:val="00B97EA4"/>
    <w:rsid w:val="00BA5F3E"/>
    <w:rsid w:val="00BA7C41"/>
    <w:rsid w:val="00BB6F8B"/>
    <w:rsid w:val="00BC24BF"/>
    <w:rsid w:val="00BC4B0A"/>
    <w:rsid w:val="00BC7458"/>
    <w:rsid w:val="00BC7A9D"/>
    <w:rsid w:val="00BD2A2F"/>
    <w:rsid w:val="00BD3AAB"/>
    <w:rsid w:val="00BD498F"/>
    <w:rsid w:val="00BF4685"/>
    <w:rsid w:val="00BF5B50"/>
    <w:rsid w:val="00C0114B"/>
    <w:rsid w:val="00C0126F"/>
    <w:rsid w:val="00C02135"/>
    <w:rsid w:val="00C03552"/>
    <w:rsid w:val="00C03559"/>
    <w:rsid w:val="00C04C6C"/>
    <w:rsid w:val="00C04E71"/>
    <w:rsid w:val="00C12966"/>
    <w:rsid w:val="00C14DB8"/>
    <w:rsid w:val="00C1634D"/>
    <w:rsid w:val="00C20153"/>
    <w:rsid w:val="00C20861"/>
    <w:rsid w:val="00C21414"/>
    <w:rsid w:val="00C23FC5"/>
    <w:rsid w:val="00C24363"/>
    <w:rsid w:val="00C258E3"/>
    <w:rsid w:val="00C269F4"/>
    <w:rsid w:val="00C273C7"/>
    <w:rsid w:val="00C304D2"/>
    <w:rsid w:val="00C3375A"/>
    <w:rsid w:val="00C34E09"/>
    <w:rsid w:val="00C35563"/>
    <w:rsid w:val="00C36558"/>
    <w:rsid w:val="00C37FE3"/>
    <w:rsid w:val="00C4270B"/>
    <w:rsid w:val="00C4340D"/>
    <w:rsid w:val="00C44495"/>
    <w:rsid w:val="00C53EA8"/>
    <w:rsid w:val="00C541AB"/>
    <w:rsid w:val="00C54D8C"/>
    <w:rsid w:val="00C55721"/>
    <w:rsid w:val="00C603EC"/>
    <w:rsid w:val="00C60698"/>
    <w:rsid w:val="00C60CBA"/>
    <w:rsid w:val="00C6419F"/>
    <w:rsid w:val="00C70139"/>
    <w:rsid w:val="00C7115D"/>
    <w:rsid w:val="00C72AE8"/>
    <w:rsid w:val="00C73A3E"/>
    <w:rsid w:val="00C765AE"/>
    <w:rsid w:val="00C82015"/>
    <w:rsid w:val="00C83C64"/>
    <w:rsid w:val="00C86E78"/>
    <w:rsid w:val="00C90180"/>
    <w:rsid w:val="00C9147C"/>
    <w:rsid w:val="00CA0C89"/>
    <w:rsid w:val="00CA67C3"/>
    <w:rsid w:val="00CA682D"/>
    <w:rsid w:val="00CB0960"/>
    <w:rsid w:val="00CB098B"/>
    <w:rsid w:val="00CB5663"/>
    <w:rsid w:val="00CB59C4"/>
    <w:rsid w:val="00CC0027"/>
    <w:rsid w:val="00CD4C79"/>
    <w:rsid w:val="00CD522B"/>
    <w:rsid w:val="00CE2318"/>
    <w:rsid w:val="00CE3438"/>
    <w:rsid w:val="00CF07E4"/>
    <w:rsid w:val="00CF18D2"/>
    <w:rsid w:val="00CF3895"/>
    <w:rsid w:val="00CF6C16"/>
    <w:rsid w:val="00CF6D58"/>
    <w:rsid w:val="00D00AF2"/>
    <w:rsid w:val="00D057C4"/>
    <w:rsid w:val="00D078A9"/>
    <w:rsid w:val="00D11215"/>
    <w:rsid w:val="00D113BB"/>
    <w:rsid w:val="00D13F4D"/>
    <w:rsid w:val="00D2053C"/>
    <w:rsid w:val="00D21A44"/>
    <w:rsid w:val="00D253A0"/>
    <w:rsid w:val="00D26725"/>
    <w:rsid w:val="00D335A7"/>
    <w:rsid w:val="00D3556E"/>
    <w:rsid w:val="00D3630E"/>
    <w:rsid w:val="00D36D5D"/>
    <w:rsid w:val="00D37E9F"/>
    <w:rsid w:val="00D43ED1"/>
    <w:rsid w:val="00D50CEF"/>
    <w:rsid w:val="00D60132"/>
    <w:rsid w:val="00D60D1A"/>
    <w:rsid w:val="00D610B8"/>
    <w:rsid w:val="00D6186D"/>
    <w:rsid w:val="00D62954"/>
    <w:rsid w:val="00D6378D"/>
    <w:rsid w:val="00D640C8"/>
    <w:rsid w:val="00D679E3"/>
    <w:rsid w:val="00D7178E"/>
    <w:rsid w:val="00D7365B"/>
    <w:rsid w:val="00D755F9"/>
    <w:rsid w:val="00D82762"/>
    <w:rsid w:val="00D82B82"/>
    <w:rsid w:val="00D83A30"/>
    <w:rsid w:val="00D83ABA"/>
    <w:rsid w:val="00D843A8"/>
    <w:rsid w:val="00D854D0"/>
    <w:rsid w:val="00D870CD"/>
    <w:rsid w:val="00D87E4C"/>
    <w:rsid w:val="00D90D7E"/>
    <w:rsid w:val="00D9239F"/>
    <w:rsid w:val="00D93A51"/>
    <w:rsid w:val="00D961A8"/>
    <w:rsid w:val="00D96AC6"/>
    <w:rsid w:val="00D97729"/>
    <w:rsid w:val="00D97A50"/>
    <w:rsid w:val="00DA0CB5"/>
    <w:rsid w:val="00DB0B08"/>
    <w:rsid w:val="00DC1927"/>
    <w:rsid w:val="00DC2A7D"/>
    <w:rsid w:val="00DC5EFD"/>
    <w:rsid w:val="00DD0448"/>
    <w:rsid w:val="00DD068D"/>
    <w:rsid w:val="00DD5F29"/>
    <w:rsid w:val="00DD618C"/>
    <w:rsid w:val="00DD6577"/>
    <w:rsid w:val="00DF0577"/>
    <w:rsid w:val="00DF7B40"/>
    <w:rsid w:val="00DF7C7D"/>
    <w:rsid w:val="00E04901"/>
    <w:rsid w:val="00E04D2C"/>
    <w:rsid w:val="00E05FEC"/>
    <w:rsid w:val="00E0783F"/>
    <w:rsid w:val="00E17D2A"/>
    <w:rsid w:val="00E200CF"/>
    <w:rsid w:val="00E20D4C"/>
    <w:rsid w:val="00E23603"/>
    <w:rsid w:val="00E23F4B"/>
    <w:rsid w:val="00E2456D"/>
    <w:rsid w:val="00E270D7"/>
    <w:rsid w:val="00E30CC5"/>
    <w:rsid w:val="00E316F2"/>
    <w:rsid w:val="00E31F45"/>
    <w:rsid w:val="00E324D4"/>
    <w:rsid w:val="00E355A1"/>
    <w:rsid w:val="00E37205"/>
    <w:rsid w:val="00E40F44"/>
    <w:rsid w:val="00E43C80"/>
    <w:rsid w:val="00E50924"/>
    <w:rsid w:val="00E53607"/>
    <w:rsid w:val="00E53622"/>
    <w:rsid w:val="00E54851"/>
    <w:rsid w:val="00E54A14"/>
    <w:rsid w:val="00E57C17"/>
    <w:rsid w:val="00E62F1F"/>
    <w:rsid w:val="00E742F6"/>
    <w:rsid w:val="00E748DA"/>
    <w:rsid w:val="00E7511A"/>
    <w:rsid w:val="00E7747D"/>
    <w:rsid w:val="00E80F5D"/>
    <w:rsid w:val="00E816B6"/>
    <w:rsid w:val="00E81D9F"/>
    <w:rsid w:val="00E86583"/>
    <w:rsid w:val="00E9309D"/>
    <w:rsid w:val="00E930B2"/>
    <w:rsid w:val="00E93C5B"/>
    <w:rsid w:val="00E94449"/>
    <w:rsid w:val="00EA2551"/>
    <w:rsid w:val="00EA43BF"/>
    <w:rsid w:val="00EB2ED3"/>
    <w:rsid w:val="00EB6D20"/>
    <w:rsid w:val="00EB6D7B"/>
    <w:rsid w:val="00EC3C03"/>
    <w:rsid w:val="00EC62D4"/>
    <w:rsid w:val="00ED3D75"/>
    <w:rsid w:val="00EE50E7"/>
    <w:rsid w:val="00EF16FB"/>
    <w:rsid w:val="00EF54D9"/>
    <w:rsid w:val="00EF5E3C"/>
    <w:rsid w:val="00EF75A5"/>
    <w:rsid w:val="00F02362"/>
    <w:rsid w:val="00F0263C"/>
    <w:rsid w:val="00F03E8E"/>
    <w:rsid w:val="00F0570B"/>
    <w:rsid w:val="00F07B9A"/>
    <w:rsid w:val="00F10FD4"/>
    <w:rsid w:val="00F12F28"/>
    <w:rsid w:val="00F1340E"/>
    <w:rsid w:val="00F15595"/>
    <w:rsid w:val="00F16834"/>
    <w:rsid w:val="00F26E00"/>
    <w:rsid w:val="00F31B8A"/>
    <w:rsid w:val="00F32CFE"/>
    <w:rsid w:val="00F3323E"/>
    <w:rsid w:val="00F33B74"/>
    <w:rsid w:val="00F34786"/>
    <w:rsid w:val="00F42478"/>
    <w:rsid w:val="00F45165"/>
    <w:rsid w:val="00F46F4D"/>
    <w:rsid w:val="00F47599"/>
    <w:rsid w:val="00F50C47"/>
    <w:rsid w:val="00F51EA1"/>
    <w:rsid w:val="00F52990"/>
    <w:rsid w:val="00F56408"/>
    <w:rsid w:val="00F6333C"/>
    <w:rsid w:val="00F64110"/>
    <w:rsid w:val="00F672FE"/>
    <w:rsid w:val="00F710BD"/>
    <w:rsid w:val="00F71C49"/>
    <w:rsid w:val="00F742E6"/>
    <w:rsid w:val="00F74DCB"/>
    <w:rsid w:val="00F92A94"/>
    <w:rsid w:val="00F942DE"/>
    <w:rsid w:val="00F950B0"/>
    <w:rsid w:val="00F95405"/>
    <w:rsid w:val="00F96A79"/>
    <w:rsid w:val="00F97282"/>
    <w:rsid w:val="00FA08B5"/>
    <w:rsid w:val="00FA35ED"/>
    <w:rsid w:val="00FA58F2"/>
    <w:rsid w:val="00FA659A"/>
    <w:rsid w:val="00FB2389"/>
    <w:rsid w:val="00FB346D"/>
    <w:rsid w:val="00FB640D"/>
    <w:rsid w:val="00FB79E3"/>
    <w:rsid w:val="00FC2CDD"/>
    <w:rsid w:val="00FC61B9"/>
    <w:rsid w:val="00FC6FAB"/>
    <w:rsid w:val="00FC77B1"/>
    <w:rsid w:val="00FE1FC6"/>
    <w:rsid w:val="00FE3128"/>
    <w:rsid w:val="00FE4014"/>
    <w:rsid w:val="00FF1725"/>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0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352D7B"/>
    <w:pPr>
      <w:spacing w:after="160" w:line="259"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352D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2D7B"/>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after="0"/>
      <w:ind w:left="374" w:hanging="187"/>
    </w:pPr>
  </w:style>
  <w:style w:type="paragraph" w:styleId="TOC3">
    <w:name w:val="toc 3"/>
    <w:aliases w:val="toc3"/>
    <w:basedOn w:val="Normal"/>
    <w:next w:val="Normal"/>
    <w:uiPriority w:val="39"/>
    <w:rsid w:val="008D02DC"/>
    <w:pPr>
      <w:spacing w:after="0"/>
      <w:ind w:left="561" w:hanging="187"/>
    </w:pPr>
  </w:style>
  <w:style w:type="paragraph" w:styleId="TOC4">
    <w:name w:val="toc 4"/>
    <w:aliases w:val="toc4"/>
    <w:basedOn w:val="Normal"/>
    <w:next w:val="Normal"/>
    <w:uiPriority w:val="39"/>
    <w:rsid w:val="008D02DC"/>
    <w:pPr>
      <w:spacing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8D02DC"/>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8D02DC"/>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8D02DC"/>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D02DC"/>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after="0" w:line="240" w:lineRule="auto"/>
    </w:pPr>
    <w:rPr>
      <w:color w:val="C0C0C0"/>
    </w:rPr>
  </w:style>
  <w:style w:type="paragraph" w:customStyle="1" w:styleId="PrintDivisionTitle">
    <w:name w:val="Print Division Title"/>
    <w:aliases w:val="pdt"/>
    <w:basedOn w:val="Normal"/>
    <w:locked/>
    <w:rsid w:val="008D02DC"/>
    <w:pPr>
      <w:spacing w:after="0" w:line="240" w:lineRule="auto"/>
    </w:pPr>
    <w:rPr>
      <w:color w:val="C0C0C0"/>
    </w:rPr>
  </w:style>
  <w:style w:type="paragraph" w:customStyle="1" w:styleId="PrintMSCorp">
    <w:name w:val="Print MS Corp"/>
    <w:aliases w:val="pms"/>
    <w:basedOn w:val="Normal"/>
    <w:locked/>
    <w:rsid w:val="008D02DC"/>
    <w:pPr>
      <w:spacing w:after="0" w:line="240" w:lineRule="auto"/>
    </w:pPr>
    <w:rPr>
      <w:color w:val="C0C0C0"/>
    </w:rPr>
  </w:style>
  <w:style w:type="paragraph" w:customStyle="1" w:styleId="RevisionHistory">
    <w:name w:val="Revision History"/>
    <w:aliases w:val="rh"/>
    <w:basedOn w:val="Normal"/>
    <w:locked/>
    <w:rsid w:val="008D02DC"/>
    <w:pPr>
      <w:spacing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uiPriority w:val="39"/>
    <w:rsid w:val="008D02DC"/>
    <w:pPr>
      <w:spacing w:after="0"/>
      <w:ind w:left="936" w:hanging="187"/>
    </w:pPr>
  </w:style>
  <w:style w:type="paragraph" w:customStyle="1" w:styleId="PageHeader">
    <w:name w:val="Page Header"/>
    <w:aliases w:val="pgh"/>
    <w:basedOn w:val="Normal"/>
    <w:rsid w:val="008D02DC"/>
    <w:pPr>
      <w:spacing w:after="240" w:line="240" w:lineRule="auto"/>
      <w:jc w:val="right"/>
    </w:pPr>
    <w:rPr>
      <w:b/>
    </w:rPr>
  </w:style>
  <w:style w:type="paragraph" w:customStyle="1" w:styleId="PageFooter">
    <w:name w:val="Page Footer"/>
    <w:aliases w:val="pgf"/>
    <w:basedOn w:val="Normal"/>
    <w:rsid w:val="008D02DC"/>
    <w:pPr>
      <w:spacing w:after="0" w:line="240" w:lineRule="auto"/>
      <w:jc w:val="right"/>
    </w:pPr>
  </w:style>
  <w:style w:type="paragraph" w:customStyle="1" w:styleId="PageNum">
    <w:name w:val="Page Num"/>
    <w:aliases w:val="pgn"/>
    <w:basedOn w:val="Normal"/>
    <w:rsid w:val="008D02DC"/>
    <w:pPr>
      <w:spacing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spacing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8D02DC"/>
    <w:tblPr>
      <w:tblInd w:w="907" w:type="dxa"/>
      <w:tblCellMar>
        <w:top w:w="0" w:type="dxa"/>
        <w:left w:w="0" w:type="dxa"/>
        <w:bottom w:w="0" w:type="dxa"/>
        <w:right w:w="0" w:type="dxa"/>
      </w:tblCellMar>
    </w:tblPr>
  </w:style>
  <w:style w:type="table" w:customStyle="1" w:styleId="PacketTable">
    <w:name w:val="Packet Table"/>
    <w:basedOn w:val="TableNormal"/>
    <w:rsid w:val="008D02DC"/>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spacing w:after="0" w:line="240" w:lineRule="auto"/>
      <w:ind w:left="720"/>
    </w:pPr>
    <w:rPr>
      <w:rFonts w:ascii="Calibri" w:eastAsia="Times New Roman"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paragraph" w:styleId="TOCHeading">
    <w:name w:val="TOC Heading"/>
    <w:basedOn w:val="Heading1"/>
    <w:next w:val="Normal"/>
    <w:uiPriority w:val="39"/>
    <w:unhideWhenUsed/>
    <w:qFormat/>
    <w:rsid w:val="00B816F7"/>
    <w:pPr>
      <w:keepLines/>
      <w:pBdr>
        <w:bottom w:val="none" w:sz="0" w:space="0" w:color="auto"/>
      </w:pBd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598636913">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15308484">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320844440">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93089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image" Target="media/image6.png"/><Relationship Id="rId39" Type="http://schemas.openxmlformats.org/officeDocument/2006/relationships/hyperlink" Target="http://technet.microsoft.com/library/hh212841.aspx"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image" Target="media/image14.png"/><Relationship Id="rId42" Type="http://schemas.openxmlformats.org/officeDocument/2006/relationships/hyperlink" Target="http://technet.microsoft.com/library/hh230746.aspx" TargetMode="External"/><Relationship Id="rId47"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hyperlink" Target="http://technet.microsoft.com/library/hh212691.aspx"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go.microsoft.com/fwlink/?LinkID=82105" TargetMode="External"/><Relationship Id="rId20" Type="http://schemas.openxmlformats.org/officeDocument/2006/relationships/footer" Target="footer2.xml"/><Relationship Id="rId29" Type="http://schemas.openxmlformats.org/officeDocument/2006/relationships/image" Target="media/image9.png"/><Relationship Id="rId41" Type="http://schemas.openxmlformats.org/officeDocument/2006/relationships/hyperlink" Target="http://technet.microsoft.com/library/hh320149.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image" Target="media/image12.png"/><Relationship Id="rId37" Type="http://schemas.openxmlformats.org/officeDocument/2006/relationships/hyperlink" Target="http://technet.microsoft.com/library/hh212732.aspx" TargetMode="External"/><Relationship Id="rId40" Type="http://schemas.openxmlformats.org/officeDocument/2006/relationships/hyperlink" Target="http://technet.microsoft.com/library/hh212714.aspx" TargetMode="External"/><Relationship Id="rId45" Type="http://schemas.openxmlformats.org/officeDocument/2006/relationships/image" Target="media/image17.png"/><Relationship Id="rId5" Type="http://schemas.openxmlformats.org/officeDocument/2006/relationships/customXml" Target="../customXml/item5.xml"/><Relationship Id="rId15" Type="http://schemas.openxmlformats.org/officeDocument/2006/relationships/hyperlink" Target="http://go.microsoft.com/fwlink/?LinkID=82105" TargetMode="External"/><Relationship Id="rId23" Type="http://schemas.openxmlformats.org/officeDocument/2006/relationships/footer" Target="footer4.xml"/><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image" Target="media/image11.png"/><Relationship Id="rId44" Type="http://schemas.openxmlformats.org/officeDocument/2006/relationships/hyperlink" Target="http://go.microsoft.com/fwlink/?LinkID=17963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pgfeed@microsoft.com" TargetMode="External"/><Relationship Id="rId22" Type="http://schemas.openxmlformats.org/officeDocument/2006/relationships/footer" Target="footer3.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hyperlink" Target="http://www.microsoftvirtualacademy.com/training-courses/system-center-2012-r2-operations-manager-management-pack" TargetMode="External"/><Relationship Id="rId48" Type="http://schemas.openxmlformats.org/officeDocument/2006/relationships/fontTable" Target="fontTable.xml"/><Relationship Id="rId8"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8C767D28B8FDAB46AF00BE925C4F87F2" ma:contentTypeVersion="1" ma:contentTypeDescription="Create a new document." ma:contentTypeScope="" ma:versionID="4d8376b43a273ec9bc99de2fd721c397">
  <xsd:schema xmlns:xsd="http://www.w3.org/2001/XMLSchema" xmlns:xs="http://www.w3.org/2001/XMLSchema" xmlns:p="http://schemas.microsoft.com/office/2006/metadata/properties" xmlns:ns3="da9376f1-58bb-4b41-8337-804fb82435e8" targetNamespace="http://schemas.microsoft.com/office/2006/metadata/properties" ma:root="true" ma:fieldsID="be69501ef8b9e784e6196f5eac35796f" ns3:_="">
    <xsd:import namespace="da9376f1-58bb-4b41-8337-804fb82435e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376f1-58bb-4b41-8337-804fb82435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06A09-EEF4-4B93-82E5-A43855B27C8C}">
  <ds:schemaRefs>
    <ds:schemaRef ds:uri="http://schemas.microsoft.com/sharepoint/v3/contenttype/forms"/>
  </ds:schemaRefs>
</ds:datastoreItem>
</file>

<file path=customXml/itemProps2.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3.xml><?xml version="1.0" encoding="utf-8"?>
<ds:datastoreItem xmlns:ds="http://schemas.openxmlformats.org/officeDocument/2006/customXml" ds:itemID="{9435A13D-565F-41A9-9A02-E2C48C830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376f1-58bb-4b41-8337-804fb8243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97562-B85F-47DA-9F30-BB7E7AB4481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6.xml><?xml version="1.0" encoding="utf-8"?>
<ds:datastoreItem xmlns:ds="http://schemas.openxmlformats.org/officeDocument/2006/customXml" ds:itemID="{FEFC0B74-255D-413F-8EFE-72601B07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1656</Words>
  <Characters>9443</Characters>
  <Application>Microsoft Office Word</Application>
  <DocSecurity>0</DocSecurity>
  <Lines>78</Lines>
  <Paragraphs>22</Paragraphs>
  <ScaleCrop>false</ScaleCrop>
  <LinksUpToDate>false</LinksUpToDate>
  <CharactersWithSpaces>11077</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2014-05-08T03:38:00Z</dcterms:created>
  <dcterms:modified xsi:type="dcterms:W3CDTF">2014-07-21T21:11:00Z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0x0101008C767D28B8FDAB46AF00BE925C4F87F2</vt:lpwstr>
  </property>
  <property fmtid="{D5CDD505-2E9C-101B-9397-08002B2CF9AE}" pid="3" name="IsMyDocuments">
    <vt:bool>true</vt:bool>
  </property>
</Properties>
</file>